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72" w:rsidRDefault="00EE51BD">
      <w:pPr>
        <w:tabs>
          <w:tab w:val="right" w:leader="dot" w:pos="5490"/>
        </w:tabs>
        <w:ind w:left="3600" w:right="648" w:hanging="1512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left:0;text-align:left;margin-left:0;margin-top:707.3pt;width:449.45pt;height:15.35pt;z-index:-251662848;mso-wrap-distance-left:0;mso-wrap-distance-right:0" filled="f" stroked="f">
            <v:textbox inset="0,0,0,0">
              <w:txbxContent>
                <w:p w:rsidR="00486F72" w:rsidRDefault="00EE51BD">
                  <w:pPr>
                    <w:spacing w:line="268" w:lineRule="auto"/>
                    <w:jc w:val="right"/>
                    <w:rPr>
                      <w:rFonts w:ascii="Times New Roman" w:hAnsi="Times New Roman"/>
                      <w:color w:val="000000"/>
                      <w:spacing w:val="-1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24"/>
                      <w:lang w:val="cs-CZ"/>
                    </w:rPr>
                    <w:t>S tímto obytným automobilem je možné vycestovat pouze do států na evropském kontinentu.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SMLOUVA O PRONÁJMU OBYTNÉHO AUTOMOBILU </w:t>
      </w: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 xml:space="preserve">číslo </w:t>
      </w: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/2020</w:t>
      </w:r>
    </w:p>
    <w:p w:rsidR="00486F72" w:rsidRDefault="00EE51BD">
      <w:pPr>
        <w:spacing w:before="576"/>
        <w:rPr>
          <w:rFonts w:ascii="Times New Roman" w:hAnsi="Times New Roman"/>
          <w:b/>
          <w:color w:val="000000"/>
          <w:w w:val="105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u w:val="single"/>
          <w:lang w:val="cs-CZ"/>
        </w:rPr>
        <w:t xml:space="preserve">PRONAJÍMATEL </w:t>
      </w:r>
    </w:p>
    <w:p w:rsidR="00486F72" w:rsidRDefault="00EE51BD">
      <w:pPr>
        <w:tabs>
          <w:tab w:val="right" w:pos="5144"/>
        </w:tabs>
        <w:spacing w:before="252"/>
        <w:rPr>
          <w:rFonts w:ascii="Times New Roman" w:hAnsi="Times New Roman"/>
          <w:color w:val="000000"/>
          <w:spacing w:val="-4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Společnost :</w:t>
      </w:r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cs-CZ"/>
        </w:rPr>
        <w:t xml:space="preserve">PT Karavan s.r.o. </w:t>
      </w:r>
    </w:p>
    <w:p w:rsidR="00486F72" w:rsidRDefault="00EE51BD">
      <w:pPr>
        <w:tabs>
          <w:tab w:val="right" w:pos="5659"/>
        </w:tabs>
        <w:spacing w:before="288" w:line="266" w:lineRule="auto"/>
        <w:rPr>
          <w:rFonts w:ascii="Times New Roman" w:hAnsi="Times New Roman"/>
          <w:color w:val="000000"/>
          <w:spacing w:val="-12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12"/>
          <w:sz w:val="24"/>
          <w:lang w:val="cs-CZ"/>
        </w:rPr>
        <w:t>Sídlo :</w:t>
      </w:r>
      <w:proofErr w:type="gramEnd"/>
      <w:r>
        <w:rPr>
          <w:rFonts w:ascii="Times New Roman" w:hAnsi="Times New Roman"/>
          <w:color w:val="000000"/>
          <w:spacing w:val="-12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Ceškovice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227, Blansko</w:t>
      </w:r>
    </w:p>
    <w:p w:rsidR="00486F72" w:rsidRDefault="00EE51BD">
      <w:pPr>
        <w:tabs>
          <w:tab w:val="right" w:pos="4294"/>
        </w:tabs>
        <w:spacing w:before="252"/>
        <w:rPr>
          <w:rFonts w:ascii="Times New Roman" w:hAnsi="Times New Roman"/>
          <w:color w:val="000000"/>
          <w:spacing w:val="-6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6"/>
          <w:sz w:val="24"/>
          <w:lang w:val="cs-CZ"/>
        </w:rPr>
        <w:t>IČO :</w:t>
      </w:r>
      <w:proofErr w:type="gramEnd"/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09081771</w:t>
      </w:r>
    </w:p>
    <w:p w:rsidR="00486F72" w:rsidRDefault="00EE51BD">
      <w:pPr>
        <w:tabs>
          <w:tab w:val="right" w:pos="4662"/>
        </w:tabs>
        <w:spacing w:before="288"/>
        <w:rPr>
          <w:rFonts w:ascii="Times New Roman" w:hAnsi="Times New Roman"/>
          <w:color w:val="000000"/>
          <w:spacing w:val="-14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14"/>
          <w:sz w:val="24"/>
          <w:lang w:val="cs-CZ"/>
        </w:rPr>
        <w:t>DIČ :</w:t>
      </w:r>
      <w:proofErr w:type="gramEnd"/>
      <w:r>
        <w:rPr>
          <w:rFonts w:ascii="Times New Roman" w:hAnsi="Times New Roman"/>
          <w:color w:val="000000"/>
          <w:spacing w:val="-1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CZ 09081771</w:t>
      </w:r>
    </w:p>
    <w:p w:rsidR="00486F72" w:rsidRDefault="00EE51BD">
      <w:pPr>
        <w:tabs>
          <w:tab w:val="right" w:pos="4348"/>
        </w:tabs>
        <w:spacing w:before="28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Zastoupen jednatelem spol.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Petr Tichý</w:t>
      </w:r>
    </w:p>
    <w:p w:rsidR="00486F72" w:rsidRDefault="00EE51BD">
      <w:pPr>
        <w:tabs>
          <w:tab w:val="right" w:pos="5068"/>
        </w:tabs>
        <w:spacing w:before="28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Bankovní 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spojení :</w:t>
      </w:r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1031940147/6100</w:t>
      </w:r>
    </w:p>
    <w:p w:rsidR="00486F72" w:rsidRDefault="00EE51BD">
      <w:pPr>
        <w:tabs>
          <w:tab w:val="right" w:pos="8362"/>
        </w:tabs>
        <w:spacing w:before="252" w:line="271" w:lineRule="auto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 xml:space="preserve">Zapsán </w:t>
      </w:r>
      <w:proofErr w:type="gramStart"/>
      <w:r>
        <w:rPr>
          <w:rFonts w:ascii="Times New Roman" w:hAnsi="Times New Roman"/>
          <w:color w:val="000000"/>
          <w:spacing w:val="-8"/>
          <w:sz w:val="24"/>
          <w:lang w:val="cs-CZ"/>
        </w:rPr>
        <w:t>u :</w:t>
      </w:r>
      <w:proofErr w:type="gramEnd"/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KRAJSKÉHO SOUDU V BRNĚ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sp.znač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 C 117131</w:t>
      </w:r>
    </w:p>
    <w:p w:rsidR="00486F72" w:rsidRDefault="00EE51BD">
      <w:pPr>
        <w:spacing w:before="216"/>
        <w:rPr>
          <w:rFonts w:ascii="Times New Roman" w:hAnsi="Times New Roman"/>
          <w:b/>
          <w:color w:val="000000"/>
          <w:w w:val="105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u w:val="single"/>
          <w:lang w:val="cs-CZ"/>
        </w:rPr>
        <w:t xml:space="preserve">NÁJEMCE </w:t>
      </w:r>
    </w:p>
    <w:p w:rsidR="00486F72" w:rsidRDefault="00EE51BD">
      <w:pPr>
        <w:spacing w:before="576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33" style="position:absolute;z-index:251654656;mso-position-horizontal-relative:text;mso-position-vertical-relative:text" from="0,.4pt" to="60.15pt,.4pt" strokecolor="#141514" strokeweight=".7pt"/>
        </w:pict>
      </w:r>
      <w:r>
        <w:pict>
          <v:line id="_x0000_s1032" style="position:absolute;z-index:251655680;mso-position-horizontal-relative:text;mso-position-vertical-relative:text" from="179.25pt,36.65pt" to="468.75pt,36.65pt" strokeweight="1.4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cs-CZ"/>
        </w:rPr>
        <w:t xml:space="preserve">Jméno, příjmení /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společnost :</w:t>
      </w:r>
      <w:proofErr w:type="gramEnd"/>
    </w:p>
    <w:p w:rsidR="00486F72" w:rsidRDefault="00EE51BD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31" style="position:absolute;z-index:251656704;mso-position-horizontal-relative:text;mso-position-vertical-relative:text" from="167.2pt,20.7pt" to="471.45pt,20.7pt" strokeweight="1.2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cs-CZ"/>
        </w:rPr>
        <w:t xml:space="preserve">Bydliště / sídlo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spol. :</w:t>
      </w:r>
      <w:proofErr w:type="gramEnd"/>
    </w:p>
    <w:p w:rsidR="00486F72" w:rsidRDefault="00EE51BD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30" style="position:absolute;z-index:251657728;mso-position-horizontal-relative:text;mso-position-vertical-relative:text" from="178.35pt,24.45pt" to="474.15pt,24.45pt" strokeweight="1.2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cs-CZ"/>
        </w:rPr>
        <w:t>IČO / DIČ</w:t>
      </w:r>
    </w:p>
    <w:p w:rsidR="00486F72" w:rsidRDefault="00EE51BD">
      <w:pPr>
        <w:spacing w:before="324" w:line="208" w:lineRule="auto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29" style="position:absolute;z-index:251658752;mso-position-horizontal-relative:text;mso-position-vertical-relative:text" from="167.9pt,24.1pt" to="475.25pt,24.1pt" strokeweight="1.25pt">
            <v:stroke dashstyle="1 1"/>
          </v:line>
        </w:pic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Telefon :</w:t>
      </w:r>
      <w:proofErr w:type="gramEnd"/>
    </w:p>
    <w:p w:rsidR="00486F72" w:rsidRDefault="00EE51BD">
      <w:pPr>
        <w:spacing w:before="324" w:line="204" w:lineRule="auto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28" style="position:absolute;z-index:251659776;mso-position-horizontal-relative:text;mso-position-vertical-relative:text" from="180.15pt,23.75pt" to="475.75pt,23.75pt" strokeweight="1.45pt">
            <v:stroke dashstyle="1 1"/>
          </v:line>
        </w:pic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e-mail :</w:t>
      </w:r>
      <w:proofErr w:type="gramEnd"/>
    </w:p>
    <w:p w:rsidR="00486F72" w:rsidRDefault="00EE51BD">
      <w:pPr>
        <w:spacing w:before="540" w:line="285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Řidič odpovědný za obytný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vůz :</w:t>
      </w:r>
      <w:proofErr w:type="gramEnd"/>
    </w:p>
    <w:p w:rsidR="00486F72" w:rsidRDefault="00EE51BD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27" style="position:absolute;z-index:251660800;mso-position-horizontal-relative:text;mso-position-vertical-relative:text" from="371.3pt,20.1pt" to="479.35pt,20.1pt" strokeweight="1.2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cs-CZ"/>
        </w:rPr>
        <w:t>jméno, příjmení</w:t>
      </w:r>
    </w:p>
    <w:p w:rsidR="00486F72" w:rsidRDefault="00EE51BD">
      <w:pPr>
        <w:tabs>
          <w:tab w:val="left" w:pos="5187"/>
          <w:tab w:val="right" w:pos="7423"/>
        </w:tabs>
        <w:spacing w:before="252" w:line="280" w:lineRule="auto"/>
        <w:rPr>
          <w:rFonts w:ascii="Times New Roman" w:hAnsi="Times New Roman"/>
          <w:color w:val="000000"/>
          <w:spacing w:val="38"/>
          <w:w w:val="105"/>
          <w:sz w:val="24"/>
          <w:lang w:val="cs-CZ"/>
        </w:rPr>
      </w:pPr>
      <w:r>
        <w:pict>
          <v:line id="_x0000_s1026" style="position:absolute;z-index:251661824;mso-position-horizontal-relative:text;mso-position-vertical-relative:text" from="371.3pt,22.3pt" to="475.25pt,22.3pt" strokeweight="1.45pt">
            <v:stroke dashstyle="1 1"/>
          </v:line>
        </w:pict>
      </w:r>
      <w:r>
        <w:rPr>
          <w:rFonts w:ascii="Times New Roman" w:hAnsi="Times New Roman"/>
          <w:color w:val="000000"/>
          <w:spacing w:val="38"/>
          <w:w w:val="105"/>
          <w:sz w:val="24"/>
          <w:lang w:val="cs-CZ"/>
        </w:rPr>
        <w:t xml:space="preserve">č. OP / ŘP </w:t>
      </w:r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/ platný </w:t>
      </w:r>
      <w:proofErr w:type="gramStart"/>
      <w:r>
        <w:rPr>
          <w:rFonts w:ascii="Times New Roman" w:hAnsi="Times New Roman"/>
          <w:color w:val="000000"/>
          <w:spacing w:val="38"/>
          <w:sz w:val="24"/>
          <w:lang w:val="cs-CZ"/>
        </w:rPr>
        <w:t>do :</w:t>
      </w:r>
      <w:proofErr w:type="gram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38"/>
          <w:w w:val="110"/>
          <w:sz w:val="24"/>
          <w:u w:val="single"/>
          <w:lang w:val="cs-CZ"/>
        </w:rPr>
        <w:tab/>
      </w:r>
      <w:r>
        <w:rPr>
          <w:rFonts w:ascii="Times New Roman" w:hAnsi="Times New Roman"/>
          <w:color w:val="000000"/>
          <w:w w:val="110"/>
          <w:sz w:val="24"/>
          <w:u w:val="single"/>
          <w:lang w:val="cs-CZ"/>
        </w:rPr>
        <w:t>/</w:t>
      </w:r>
      <w:r>
        <w:rPr>
          <w:rFonts w:ascii="Times New Roman" w:hAnsi="Times New Roman"/>
          <w:color w:val="000000"/>
          <w:w w:val="110"/>
          <w:sz w:val="24"/>
          <w:u w:val="single"/>
          <w:lang w:val="cs-CZ"/>
        </w:rPr>
        <w:tab/>
        <w:t>/</w:t>
      </w:r>
    </w:p>
    <w:p w:rsidR="00486F72" w:rsidRDefault="00EE51BD">
      <w:pPr>
        <w:spacing w:before="252" w:line="199" w:lineRule="auto"/>
        <w:ind w:left="4680"/>
        <w:rPr>
          <w:rFonts w:ascii="Times New Roman" w:hAnsi="Times New Roman"/>
          <w:b/>
          <w:color w:val="000000"/>
          <w:w w:val="80"/>
          <w:sz w:val="24"/>
          <w:lang w:val="cs-CZ"/>
        </w:rPr>
      </w:pPr>
      <w:r>
        <w:rPr>
          <w:rFonts w:ascii="Times New Roman" w:hAnsi="Times New Roman"/>
          <w:b/>
          <w:color w:val="000000"/>
          <w:w w:val="80"/>
          <w:sz w:val="24"/>
          <w:lang w:val="cs-CZ"/>
        </w:rPr>
        <w:t>I.</w:t>
      </w:r>
    </w:p>
    <w:p w:rsidR="00486F72" w:rsidRDefault="00EE51BD">
      <w:pPr>
        <w:spacing w:before="324"/>
        <w:ind w:left="3456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PŘEDMĚT PRONÁJMU</w:t>
      </w:r>
    </w:p>
    <w:p w:rsidR="00486F72" w:rsidRDefault="00EE51BD">
      <w:pPr>
        <w:spacing w:before="25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Obytný automobil Laika Kosmo 509 (dále jen OA) a jeho příslušenství. Příslušenství OA je </w:t>
      </w:r>
      <w:r>
        <w:rPr>
          <w:rFonts w:ascii="Times New Roman" w:hAnsi="Times New Roman"/>
          <w:color w:val="000000"/>
          <w:sz w:val="24"/>
          <w:lang w:val="cs-CZ"/>
        </w:rPr>
        <w:t>uvedeno v předávacím protokolu, který je nedílnou součástí této smlouvy o pronájmu.</w:t>
      </w:r>
    </w:p>
    <w:p w:rsidR="00486F72" w:rsidRDefault="00EE51BD">
      <w:pPr>
        <w:tabs>
          <w:tab w:val="right" w:pos="6138"/>
        </w:tabs>
        <w:spacing w:before="252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Druh vozidla / </w:t>
      </w:r>
      <w:proofErr w:type="gramStart"/>
      <w:r>
        <w:rPr>
          <w:rFonts w:ascii="Times New Roman" w:hAnsi="Times New Roman"/>
          <w:color w:val="000000"/>
          <w:spacing w:val="-6"/>
          <w:sz w:val="24"/>
          <w:lang w:val="cs-CZ"/>
        </w:rPr>
        <w:t>SPZ :</w:t>
      </w:r>
      <w:proofErr w:type="gramEnd"/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obytný automobil / </w:t>
      </w:r>
      <w:r>
        <w:rPr>
          <w:rFonts w:ascii="Times New Roman" w:hAnsi="Times New Roman"/>
          <w:b/>
          <w:color w:val="000000"/>
          <w:sz w:val="24"/>
          <w:lang w:val="cs-CZ"/>
        </w:rPr>
        <w:t>7H3 0209</w:t>
      </w:r>
    </w:p>
    <w:p w:rsidR="00486F72" w:rsidRDefault="00EE51BD">
      <w:pPr>
        <w:tabs>
          <w:tab w:val="right" w:pos="3596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Počet míst k sezení / 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spaní :</w:t>
      </w:r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5/5</w:t>
      </w:r>
    </w:p>
    <w:p w:rsidR="00486F72" w:rsidRDefault="00EE51BD">
      <w:pPr>
        <w:tabs>
          <w:tab w:val="right" w:pos="4050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Max. Hmotnost vozidla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3500kg</w:t>
      </w:r>
      <w:proofErr w:type="gramEnd"/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z w:val="24"/>
          <w:lang w:val="cs-CZ"/>
        </w:rPr>
      </w:pPr>
    </w:p>
    <w:p w:rsidR="00EE51BD" w:rsidRDefault="00EE51BD" w:rsidP="00EE51BD">
      <w:pPr>
        <w:tabs>
          <w:tab w:val="right" w:pos="8093"/>
        </w:tabs>
        <w:ind w:left="2088"/>
        <w:rPr>
          <w:rFonts w:ascii="Times New Roman" w:hAnsi="Times New Roman"/>
          <w:color w:val="000000"/>
          <w:spacing w:val="-6"/>
          <w:sz w:val="29"/>
          <w:lang w:val="cs-CZ"/>
        </w:rPr>
      </w:pPr>
      <w:r>
        <w:rPr>
          <w:rFonts w:ascii="Times New Roman" w:hAnsi="Times New Roman"/>
          <w:color w:val="000000"/>
          <w:spacing w:val="-6"/>
          <w:sz w:val="29"/>
          <w:lang w:val="cs-CZ"/>
        </w:rPr>
        <w:lastRenderedPageBreak/>
        <w:t>SMLOUVA PRONÁJMU OBYTNÉHO VOZIDLA</w:t>
      </w:r>
    </w:p>
    <w:p w:rsidR="00EE51BD" w:rsidRDefault="00EE51BD" w:rsidP="00EE51BD">
      <w:pPr>
        <w:pStyle w:val="Bezmezer"/>
        <w:jc w:val="center"/>
        <w:rPr>
          <w:lang w:val="cs-CZ"/>
        </w:rPr>
      </w:pP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II.</w:t>
      </w:r>
    </w:p>
    <w:p w:rsidR="00EE51BD" w:rsidRPr="0056227D" w:rsidRDefault="00EE51BD" w:rsidP="00EE51BD">
      <w:pPr>
        <w:pStyle w:val="Bezmezer"/>
        <w:jc w:val="center"/>
        <w:rPr>
          <w:b/>
          <w:bCs/>
          <w:lang w:val="cs-CZ"/>
        </w:rPr>
      </w:pPr>
      <w:r w:rsidRPr="0056227D">
        <w:rPr>
          <w:b/>
          <w:bCs/>
          <w:lang w:val="cs-CZ"/>
        </w:rPr>
        <w:t>TERMÍN PRONÁJMU ZAPŮJČENÍ</w:t>
      </w:r>
    </w:p>
    <w:p w:rsidR="00EE51BD" w:rsidRDefault="00EE51BD" w:rsidP="00EE51BD">
      <w:pPr>
        <w:tabs>
          <w:tab w:val="left" w:pos="5515"/>
          <w:tab w:val="right" w:leader="dot" w:pos="7279"/>
        </w:tabs>
        <w:spacing w:before="360" w:line="292" w:lineRule="auto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ZAHÁJENÍ pronájmu (zapůjčení):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14"/>
          <w:sz w:val="18"/>
          <w:lang w:val="cs-CZ"/>
        </w:rPr>
        <w:t xml:space="preserve">den </w:t>
      </w:r>
      <w:r>
        <w:rPr>
          <w:rFonts w:ascii="Verdana" w:hAnsi="Verdana"/>
          <w:color w:val="000000"/>
          <w:spacing w:val="-14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2020</w:t>
      </w:r>
    </w:p>
    <w:p w:rsidR="00EE51BD" w:rsidRDefault="00EE51BD" w:rsidP="00EE51BD">
      <w:pPr>
        <w:tabs>
          <w:tab w:val="left" w:pos="5515"/>
          <w:tab w:val="right" w:leader="dot" w:pos="7283"/>
        </w:tabs>
        <w:spacing w:before="144" w:line="292" w:lineRule="auto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UKONČENÍ </w:t>
      </w:r>
      <w:r>
        <w:rPr>
          <w:rFonts w:ascii="Verdana" w:hAnsi="Verdana"/>
          <w:color w:val="000000"/>
          <w:spacing w:val="-10"/>
          <w:sz w:val="18"/>
          <w:lang w:val="cs-CZ"/>
        </w:rPr>
        <w:t>pronájmu (zapůjčení):</w:t>
      </w:r>
      <w:r>
        <w:rPr>
          <w:rFonts w:ascii="Verdana" w:hAnsi="Verdana"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den 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2020</w:t>
      </w:r>
    </w:p>
    <w:p w:rsidR="00EE51BD" w:rsidRDefault="00EE51BD" w:rsidP="00EE51BD">
      <w:pPr>
        <w:pStyle w:val="Bezmezer"/>
        <w:rPr>
          <w:lang w:val="cs-CZ"/>
        </w:rPr>
      </w:pP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III.</w:t>
      </w:r>
    </w:p>
    <w:p w:rsidR="00EE51BD" w:rsidRPr="0056227D" w:rsidRDefault="00EE51BD" w:rsidP="00EE51BD">
      <w:pPr>
        <w:pStyle w:val="Bezmezer"/>
        <w:jc w:val="center"/>
        <w:rPr>
          <w:b/>
          <w:bCs/>
          <w:lang w:val="cs-CZ"/>
        </w:rPr>
      </w:pPr>
      <w:r w:rsidRPr="0056227D">
        <w:rPr>
          <w:b/>
          <w:bCs/>
          <w:lang w:val="cs-CZ"/>
        </w:rPr>
        <w:t>MÍSTO A ČAS PŘEDÁNÍ, PŘEVZETÍ I VRÁCENÍ OBYTNÉHO VOZU</w:t>
      </w:r>
    </w:p>
    <w:p w:rsidR="00EE51BD" w:rsidRDefault="00EE51BD" w:rsidP="00EE51BD">
      <w:pPr>
        <w:spacing w:before="324"/>
        <w:rPr>
          <w:rFonts w:ascii="Tahoma" w:hAnsi="Tahoma"/>
          <w:color w:val="000000"/>
          <w:sz w:val="19"/>
          <w:lang w:val="cs-CZ"/>
        </w:rPr>
      </w:pPr>
      <w:proofErr w:type="gramStart"/>
      <w:r>
        <w:rPr>
          <w:rFonts w:ascii="Tahoma" w:hAnsi="Tahoma"/>
          <w:color w:val="000000"/>
          <w:sz w:val="19"/>
          <w:lang w:val="cs-CZ"/>
        </w:rPr>
        <w:t>MÍSTO :</w:t>
      </w:r>
      <w:proofErr w:type="gramEnd"/>
    </w:p>
    <w:p w:rsidR="00EE51BD" w:rsidRDefault="00EE51BD" w:rsidP="00EE51BD">
      <w:pPr>
        <w:tabs>
          <w:tab w:val="right" w:pos="7722"/>
        </w:tabs>
        <w:spacing w:before="180" w:line="300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 xml:space="preserve">ČAS </w:t>
      </w:r>
      <w:r>
        <w:rPr>
          <w:rFonts w:ascii="Verdana" w:hAnsi="Verdana"/>
          <w:color w:val="000000"/>
          <w:spacing w:val="-10"/>
          <w:sz w:val="18"/>
          <w:lang w:val="cs-CZ"/>
        </w:rPr>
        <w:t xml:space="preserve">předání a převzetí </w:t>
      </w:r>
      <w:proofErr w:type="gramStart"/>
      <w:r>
        <w:rPr>
          <w:rFonts w:ascii="Verdana" w:hAnsi="Verdana"/>
          <w:color w:val="000000"/>
          <w:spacing w:val="-10"/>
          <w:sz w:val="18"/>
          <w:lang w:val="cs-CZ"/>
        </w:rPr>
        <w:t>OA :</w:t>
      </w:r>
      <w:proofErr w:type="gramEnd"/>
      <w:r>
        <w:rPr>
          <w:rFonts w:ascii="Verdana" w:hAnsi="Verdana"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pacing w:val="-7"/>
          <w:sz w:val="18"/>
          <w:lang w:val="cs-CZ"/>
        </w:rPr>
        <w:t>08:00 hod. - prvního dne pronájmu dle čl. II. této smlouvy</w:t>
      </w:r>
    </w:p>
    <w:p w:rsidR="00EE51BD" w:rsidRDefault="00EE51BD" w:rsidP="00EE51BD">
      <w:pPr>
        <w:tabs>
          <w:tab w:val="right" w:pos="8536"/>
        </w:tabs>
        <w:spacing w:before="108" w:line="292" w:lineRule="auto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ČAS </w:t>
      </w:r>
      <w:r>
        <w:rPr>
          <w:rFonts w:ascii="Verdana" w:hAnsi="Verdana"/>
          <w:color w:val="000000"/>
          <w:spacing w:val="-14"/>
          <w:sz w:val="18"/>
          <w:lang w:val="cs-CZ"/>
        </w:rPr>
        <w:t>vrácení OA</w:t>
      </w:r>
      <w:r>
        <w:rPr>
          <w:rFonts w:ascii="Verdana" w:hAnsi="Verdana"/>
          <w:color w:val="000000"/>
          <w:spacing w:val="-14"/>
          <w:sz w:val="18"/>
          <w:lang w:val="cs-CZ"/>
        </w:rPr>
        <w:tab/>
      </w:r>
      <w:r>
        <w:rPr>
          <w:rFonts w:ascii="Verdana" w:hAnsi="Verdana"/>
          <w:color w:val="000000"/>
          <w:spacing w:val="-7"/>
          <w:sz w:val="18"/>
          <w:lang w:val="cs-CZ"/>
        </w:rPr>
        <w:t>15:00 hod. - posledního dne pronájmu dle čl. II. této smlouvy, nebo</w:t>
      </w:r>
    </w:p>
    <w:p w:rsidR="00EE51BD" w:rsidRDefault="00EE51BD" w:rsidP="00EE51BD">
      <w:pPr>
        <w:ind w:left="2736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dle dohody.</w:t>
      </w: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IV.</w:t>
      </w:r>
    </w:p>
    <w:p w:rsidR="00EE51BD" w:rsidRPr="0056227D" w:rsidRDefault="00EE51BD" w:rsidP="00EE51BD">
      <w:pPr>
        <w:pStyle w:val="Bezmezer"/>
        <w:jc w:val="center"/>
        <w:rPr>
          <w:b/>
          <w:bCs/>
          <w:lang w:val="cs-CZ"/>
        </w:rPr>
      </w:pPr>
      <w:r w:rsidRPr="0056227D">
        <w:rPr>
          <w:b/>
          <w:bCs/>
          <w:lang w:val="cs-CZ"/>
        </w:rPr>
        <w:t>NÁJEMNÉ</w:t>
      </w:r>
    </w:p>
    <w:p w:rsidR="00EE51BD" w:rsidRDefault="00EE51BD" w:rsidP="00EE51BD">
      <w:pPr>
        <w:spacing w:before="72"/>
        <w:jc w:val="center"/>
        <w:rPr>
          <w:rFonts w:ascii="Tahoma" w:hAnsi="Tahoma"/>
          <w:color w:val="000000"/>
          <w:spacing w:val="5"/>
          <w:sz w:val="16"/>
          <w:lang w:val="cs-CZ"/>
        </w:rPr>
      </w:pPr>
      <w:r>
        <w:rPr>
          <w:rFonts w:ascii="Tahoma" w:hAnsi="Tahoma"/>
          <w:color w:val="000000"/>
          <w:spacing w:val="5"/>
          <w:sz w:val="16"/>
          <w:lang w:val="cs-CZ"/>
        </w:rPr>
        <w:t xml:space="preserve">Nájemné je stanoveno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dohodou pronajímatele </w:t>
      </w:r>
      <w:r>
        <w:rPr>
          <w:rFonts w:ascii="Tahoma" w:hAnsi="Tahoma"/>
          <w:color w:val="000000"/>
          <w:spacing w:val="5"/>
          <w:sz w:val="16"/>
          <w:lang w:val="cs-CZ"/>
        </w:rPr>
        <w:t>a nájemce obytného automobilu v českých korunách.</w:t>
      </w:r>
    </w:p>
    <w:p w:rsidR="00EE51BD" w:rsidRDefault="00EE51BD" w:rsidP="00EE51BD">
      <w:pPr>
        <w:tabs>
          <w:tab w:val="right" w:leader="dot" w:pos="6750"/>
        </w:tabs>
        <w:spacing w:before="468" w:line="276" w:lineRule="auto"/>
        <w:rPr>
          <w:rFonts w:ascii="Tahoma" w:hAnsi="Tahoma"/>
          <w:color w:val="000000"/>
          <w:spacing w:val="5"/>
          <w:sz w:val="16"/>
          <w:lang w:val="cs-CZ"/>
        </w:rPr>
      </w:pPr>
      <w:r>
        <w:rPr>
          <w:rFonts w:ascii="Tahoma" w:hAnsi="Tahoma"/>
          <w:color w:val="000000"/>
          <w:spacing w:val="5"/>
          <w:sz w:val="16"/>
          <w:lang w:val="cs-CZ"/>
        </w:rPr>
        <w:t xml:space="preserve">CENA NÁJEMNÉHO za obytný automobil bez 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DPH </w:t>
      </w:r>
      <w:r>
        <w:rPr>
          <w:rFonts w:ascii="Verdana" w:hAnsi="Verdana"/>
          <w:color w:val="000000"/>
          <w:spacing w:val="-5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sz w:val="18"/>
          <w:lang w:val="cs-CZ"/>
        </w:rPr>
        <w:t>Kč</w:t>
      </w:r>
    </w:p>
    <w:p w:rsidR="00EE51BD" w:rsidRDefault="00EE51BD" w:rsidP="00EE51BD">
      <w:pPr>
        <w:tabs>
          <w:tab w:val="right" w:leader="dot" w:pos="6808"/>
        </w:tabs>
        <w:spacing w:before="180" w:line="211" w:lineRule="auto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DPH </w:t>
      </w:r>
      <w:proofErr w:type="gramStart"/>
      <w:r>
        <w:rPr>
          <w:rFonts w:ascii="Verdana" w:hAnsi="Verdana"/>
          <w:color w:val="000000"/>
          <w:spacing w:val="-10"/>
          <w:sz w:val="17"/>
          <w:lang w:val="cs-CZ"/>
        </w:rPr>
        <w:t>21%</w:t>
      </w:r>
      <w:proofErr w:type="gramEnd"/>
      <w:r>
        <w:rPr>
          <w:rFonts w:ascii="Verdana" w:hAnsi="Verdana"/>
          <w:color w:val="000000"/>
          <w:spacing w:val="-10"/>
          <w:sz w:val="17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ab/>
        <w:t>Kč</w:t>
      </w:r>
    </w:p>
    <w:p w:rsidR="00EE51BD" w:rsidRDefault="00EE51BD" w:rsidP="00EE51BD">
      <w:pPr>
        <w:tabs>
          <w:tab w:val="right" w:leader="dot" w:pos="6811"/>
        </w:tabs>
        <w:spacing w:before="288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 xml:space="preserve">CENA CELKEM </w:t>
      </w:r>
      <w:r>
        <w:rPr>
          <w:rFonts w:ascii="Tahoma" w:hAnsi="Tahoma"/>
          <w:color w:val="000000"/>
          <w:sz w:val="16"/>
          <w:lang w:val="cs-CZ"/>
        </w:rPr>
        <w:t xml:space="preserve">(včetně </w:t>
      </w:r>
      <w:r>
        <w:rPr>
          <w:rFonts w:ascii="Verdana" w:hAnsi="Verdana"/>
          <w:color w:val="000000"/>
          <w:spacing w:val="-10"/>
          <w:sz w:val="15"/>
          <w:lang w:val="cs-CZ"/>
        </w:rPr>
        <w:t xml:space="preserve">DPH) </w:t>
      </w:r>
      <w:r>
        <w:rPr>
          <w:rFonts w:ascii="Verdana" w:hAnsi="Verdana"/>
          <w:color w:val="000000"/>
          <w:spacing w:val="-10"/>
          <w:sz w:val="18"/>
          <w:lang w:val="cs-CZ"/>
        </w:rPr>
        <w:tab/>
        <w:t>Kč</w:t>
      </w: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</w:p>
    <w:p w:rsidR="00EE51BD" w:rsidRDefault="00EE51BD" w:rsidP="00EE51BD">
      <w:pPr>
        <w:pStyle w:val="Bezmezer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V.</w:t>
      </w:r>
    </w:p>
    <w:p w:rsidR="00EE51BD" w:rsidRPr="0056227D" w:rsidRDefault="00EE51BD" w:rsidP="00EE51BD">
      <w:pPr>
        <w:pStyle w:val="Bezmezer"/>
        <w:jc w:val="center"/>
        <w:rPr>
          <w:b/>
          <w:bCs/>
          <w:lang w:val="cs-CZ"/>
        </w:rPr>
      </w:pPr>
      <w:r w:rsidRPr="0056227D">
        <w:rPr>
          <w:b/>
          <w:bCs/>
          <w:lang w:val="cs-CZ"/>
        </w:rPr>
        <w:t>PLATEBNÍ PODMÍNKY</w:t>
      </w:r>
    </w:p>
    <w:p w:rsidR="00EE51BD" w:rsidRDefault="00EE51BD" w:rsidP="00EE51BD">
      <w:pPr>
        <w:spacing w:line="288" w:lineRule="auto"/>
        <w:jc w:val="both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lang w:val="cs-CZ"/>
        </w:rPr>
        <w:t xml:space="preserve">V./1. FINANČNÍ ZÁLOHA </w:t>
      </w:r>
      <w:r>
        <w:rPr>
          <w:rFonts w:ascii="Tahoma" w:hAnsi="Tahoma"/>
          <w:color w:val="000000"/>
          <w:spacing w:val="-2"/>
          <w:sz w:val="16"/>
          <w:lang w:val="cs-CZ"/>
        </w:rPr>
        <w:t xml:space="preserve">ve výši </w:t>
      </w:r>
      <w:r>
        <w:rPr>
          <w:rFonts w:ascii="Tahoma" w:hAnsi="Tahoma"/>
          <w:b/>
          <w:color w:val="000000"/>
          <w:spacing w:val="-2"/>
          <w:sz w:val="19"/>
          <w:lang w:val="cs-CZ"/>
        </w:rPr>
        <w:t xml:space="preserve">30 % </w:t>
      </w:r>
      <w:r>
        <w:rPr>
          <w:rFonts w:ascii="Tahoma" w:hAnsi="Tahoma"/>
          <w:color w:val="000000"/>
          <w:spacing w:val="-2"/>
          <w:sz w:val="16"/>
          <w:lang w:val="cs-CZ"/>
        </w:rPr>
        <w:t xml:space="preserve">celkové ceny </w:t>
      </w:r>
      <w:proofErr w:type="gramStart"/>
      <w:r>
        <w:rPr>
          <w:rFonts w:ascii="Tahoma" w:hAnsi="Tahoma"/>
          <w:color w:val="000000"/>
          <w:spacing w:val="-2"/>
          <w:sz w:val="16"/>
          <w:lang w:val="cs-CZ"/>
        </w:rPr>
        <w:t>nájemného - je</w:t>
      </w:r>
      <w:proofErr w:type="gramEnd"/>
      <w:r>
        <w:rPr>
          <w:rFonts w:ascii="Tahoma" w:hAnsi="Tahoma"/>
          <w:color w:val="000000"/>
          <w:spacing w:val="-2"/>
          <w:sz w:val="16"/>
          <w:lang w:val="cs-CZ"/>
        </w:rPr>
        <w:t xml:space="preserve"> splatná </w:t>
      </w:r>
      <w:r>
        <w:rPr>
          <w:rFonts w:ascii="Verdana" w:hAnsi="Verdana"/>
          <w:color w:val="000000"/>
          <w:spacing w:val="-12"/>
          <w:sz w:val="15"/>
          <w:lang w:val="cs-CZ"/>
        </w:rPr>
        <w:t xml:space="preserve">nejpozději do 4 </w:t>
      </w:r>
      <w:r>
        <w:rPr>
          <w:rFonts w:ascii="Tahoma" w:hAnsi="Tahoma"/>
          <w:color w:val="000000"/>
          <w:spacing w:val="-2"/>
          <w:sz w:val="16"/>
          <w:lang w:val="cs-CZ"/>
        </w:rPr>
        <w:t xml:space="preserve">pracovních dnů od data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odeslání zálohového dokladu pronajímatelem nájemci - el. poštou. Na základě včasné úhrady </w:t>
      </w:r>
      <w:r>
        <w:rPr>
          <w:rFonts w:ascii="Tahoma" w:hAnsi="Tahoma"/>
          <w:color w:val="000000"/>
          <w:spacing w:val="6"/>
          <w:sz w:val="16"/>
          <w:lang w:val="cs-CZ"/>
        </w:rPr>
        <w:t xml:space="preserve">zálohy bude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provedena </w:t>
      </w:r>
      <w:r>
        <w:rPr>
          <w:rFonts w:ascii="Verdana" w:hAnsi="Verdana"/>
          <w:color w:val="000000"/>
          <w:spacing w:val="-6"/>
          <w:sz w:val="15"/>
          <w:lang w:val="cs-CZ"/>
        </w:rPr>
        <w:t xml:space="preserve">závazná rezervace termínu pronájmu (zapůjčení) OA dle či. II. této smlouvy. V případě, že nájemce </w:t>
      </w:r>
      <w:r>
        <w:rPr>
          <w:rFonts w:ascii="Tahoma" w:hAnsi="Tahoma"/>
          <w:color w:val="000000"/>
          <w:spacing w:val="4"/>
          <w:sz w:val="16"/>
          <w:lang w:val="cs-CZ"/>
        </w:rPr>
        <w:t xml:space="preserve">neuhradí zálohu v </w:t>
      </w:r>
      <w:r>
        <w:rPr>
          <w:rFonts w:ascii="Tahoma" w:hAnsi="Tahoma"/>
          <w:color w:val="000000"/>
          <w:spacing w:val="4"/>
          <w:sz w:val="16"/>
          <w:lang w:val="cs-CZ"/>
        </w:rPr>
        <w:t>plné</w:t>
      </w:r>
      <w:r>
        <w:rPr>
          <w:rFonts w:ascii="Tahoma" w:hAnsi="Tahoma"/>
          <w:color w:val="000000"/>
          <w:spacing w:val="4"/>
          <w:sz w:val="16"/>
          <w:lang w:val="cs-CZ"/>
        </w:rPr>
        <w:t xml:space="preserve"> </w:t>
      </w:r>
      <w:r>
        <w:rPr>
          <w:rFonts w:ascii="Verdana" w:hAnsi="Verdana"/>
          <w:color w:val="000000"/>
          <w:spacing w:val="-7"/>
          <w:sz w:val="15"/>
          <w:lang w:val="cs-CZ"/>
        </w:rPr>
        <w:t xml:space="preserve">výši a včas, vzniká pronajímateli právo na odstoupení od </w:t>
      </w:r>
      <w:r>
        <w:rPr>
          <w:rFonts w:ascii="Verdana" w:hAnsi="Verdana"/>
          <w:color w:val="000000"/>
          <w:spacing w:val="-7"/>
          <w:sz w:val="15"/>
          <w:lang w:val="cs-CZ"/>
        </w:rPr>
        <w:t>plnění</w:t>
      </w:r>
      <w:r>
        <w:rPr>
          <w:rFonts w:ascii="Verdana" w:hAnsi="Verdana"/>
          <w:color w:val="000000"/>
          <w:spacing w:val="-7"/>
          <w:sz w:val="15"/>
          <w:lang w:val="cs-CZ"/>
        </w:rPr>
        <w:t xml:space="preserve"> této smlouvy o pronájmu </w:t>
      </w:r>
      <w:proofErr w:type="gramStart"/>
      <w:r>
        <w:rPr>
          <w:rFonts w:ascii="Verdana" w:hAnsi="Verdana"/>
          <w:color w:val="000000"/>
          <w:spacing w:val="-7"/>
          <w:sz w:val="15"/>
          <w:lang w:val="cs-CZ"/>
        </w:rPr>
        <w:t>OA .</w:t>
      </w:r>
      <w:proofErr w:type="gramEnd"/>
    </w:p>
    <w:p w:rsidR="00EE51BD" w:rsidRDefault="00EE51BD" w:rsidP="00EE51BD">
      <w:pPr>
        <w:spacing w:before="108" w:line="304" w:lineRule="auto"/>
        <w:rPr>
          <w:rFonts w:ascii="Tahoma" w:hAnsi="Tahoma"/>
          <w:b/>
          <w:color w:val="000000"/>
          <w:spacing w:val="-1"/>
          <w:sz w:val="19"/>
          <w:lang w:val="cs-CZ"/>
        </w:rPr>
      </w:pPr>
      <w:r>
        <w:rPr>
          <w:rFonts w:ascii="Tahoma" w:hAnsi="Tahoma"/>
          <w:b/>
          <w:color w:val="000000"/>
          <w:spacing w:val="-1"/>
          <w:sz w:val="19"/>
          <w:lang w:val="cs-CZ"/>
        </w:rPr>
        <w:t xml:space="preserve">V./2 DOPLACENÍ CELKOVÉ CENY </w:t>
      </w:r>
      <w:r>
        <w:rPr>
          <w:rFonts w:ascii="Tahoma" w:hAnsi="Tahoma"/>
          <w:color w:val="000000"/>
          <w:spacing w:val="-1"/>
          <w:sz w:val="16"/>
          <w:lang w:val="cs-CZ"/>
        </w:rPr>
        <w:t>dle č1.</w:t>
      </w:r>
      <w:proofErr w:type="gramStart"/>
      <w:r>
        <w:rPr>
          <w:rFonts w:ascii="Tahoma" w:hAnsi="Tahoma"/>
          <w:color w:val="000000"/>
          <w:spacing w:val="-1"/>
          <w:sz w:val="16"/>
          <w:lang w:val="cs-CZ"/>
        </w:rPr>
        <w:t>1V</w:t>
      </w:r>
      <w:proofErr w:type="gramEnd"/>
      <w:r>
        <w:rPr>
          <w:rFonts w:ascii="Tahoma" w:hAnsi="Tahoma"/>
          <w:color w:val="000000"/>
          <w:spacing w:val="-1"/>
          <w:sz w:val="16"/>
          <w:lang w:val="cs-CZ"/>
        </w:rPr>
        <w:t xml:space="preserve">. této smlouvy bude provedeno platbou v hotovosti, nebo převodním </w:t>
      </w:r>
      <w:r>
        <w:rPr>
          <w:rFonts w:ascii="Verdana" w:hAnsi="Verdana"/>
          <w:color w:val="000000"/>
          <w:spacing w:val="-8"/>
          <w:sz w:val="15"/>
          <w:lang w:val="cs-CZ"/>
        </w:rPr>
        <w:t xml:space="preserve">příkazem. Oba způsoby musí být uskutečněny- nejpozději v době předání OA nájemci dle čl. </w:t>
      </w:r>
      <w:proofErr w:type="spellStart"/>
      <w:r>
        <w:rPr>
          <w:rFonts w:ascii="Verdana" w:hAnsi="Verdana"/>
          <w:color w:val="000000"/>
          <w:spacing w:val="-8"/>
          <w:sz w:val="15"/>
          <w:lang w:val="cs-CZ"/>
        </w:rPr>
        <w:t>li</w:t>
      </w:r>
      <w:proofErr w:type="spellEnd"/>
      <w:r>
        <w:rPr>
          <w:rFonts w:ascii="Verdana" w:hAnsi="Verdana"/>
          <w:color w:val="000000"/>
          <w:spacing w:val="-8"/>
          <w:sz w:val="15"/>
          <w:lang w:val="cs-CZ"/>
        </w:rPr>
        <w:t xml:space="preserve">. a III. této </w:t>
      </w:r>
      <w:proofErr w:type="gramStart"/>
      <w:r>
        <w:rPr>
          <w:rFonts w:ascii="Tahoma" w:hAnsi="Tahoma"/>
          <w:color w:val="000000"/>
          <w:spacing w:val="2"/>
          <w:sz w:val="16"/>
          <w:lang w:val="cs-CZ"/>
        </w:rPr>
        <w:t>smlouvy .</w:t>
      </w:r>
      <w:proofErr w:type="gramEnd"/>
    </w:p>
    <w:p w:rsidR="00EE51BD" w:rsidRDefault="00EE51BD" w:rsidP="00EE51BD">
      <w:pPr>
        <w:tabs>
          <w:tab w:val="right" w:leader="dot" w:pos="8791"/>
        </w:tabs>
        <w:spacing w:before="144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 xml:space="preserve">V./3 SERVISNÍ POPLATEK </w:t>
      </w:r>
      <w:r>
        <w:rPr>
          <w:rFonts w:ascii="Tahoma" w:hAnsi="Tahoma"/>
          <w:color w:val="000000"/>
          <w:spacing w:val="-6"/>
          <w:sz w:val="16"/>
          <w:lang w:val="cs-CZ"/>
        </w:rPr>
        <w:t>bez DPH</w:t>
      </w:r>
      <w:proofErr w:type="gramStart"/>
      <w:r>
        <w:rPr>
          <w:rFonts w:ascii="Tahoma" w:hAnsi="Tahoma"/>
          <w:color w:val="000000"/>
          <w:spacing w:val="-6"/>
          <w:sz w:val="16"/>
          <w:lang w:val="cs-CZ"/>
        </w:rPr>
        <w:tab/>
      </w:r>
      <w:r>
        <w:rPr>
          <w:rFonts w:ascii="Tahoma" w:hAnsi="Tahoma"/>
          <w:color w:val="000000"/>
          <w:spacing w:val="6"/>
          <w:sz w:val="16"/>
          <w:lang w:val="cs-CZ"/>
        </w:rPr>
        <w:t xml:space="preserve"> .r</w:t>
      </w:r>
      <w:proofErr w:type="gramEnd"/>
      <w:r>
        <w:rPr>
          <w:rFonts w:ascii="Tahoma" w:hAnsi="Tahoma"/>
          <w:color w:val="000000"/>
          <w:spacing w:val="6"/>
          <w:sz w:val="16"/>
          <w:lang w:val="cs-CZ"/>
        </w:rPr>
        <w:t xml:space="preserve"> </w:t>
      </w:r>
      <w:r>
        <w:rPr>
          <w:rFonts w:ascii="Tahoma" w:hAnsi="Tahoma"/>
          <w:b/>
          <w:color w:val="000000"/>
          <w:spacing w:val="6"/>
          <w:sz w:val="19"/>
          <w:lang w:val="cs-CZ"/>
        </w:rPr>
        <w:t xml:space="preserve">KČ </w:t>
      </w:r>
      <w:r>
        <w:rPr>
          <w:rFonts w:ascii="Tahoma" w:hAnsi="Tahoma"/>
          <w:color w:val="000000"/>
          <w:spacing w:val="6"/>
          <w:sz w:val="16"/>
          <w:lang w:val="cs-CZ"/>
        </w:rPr>
        <w:t xml:space="preserve">je určen k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přípravě OA pronajímatelem do stavu, kdy je vozidlo </w:t>
      </w:r>
      <w:r>
        <w:rPr>
          <w:rFonts w:ascii="Verdana" w:hAnsi="Verdana"/>
          <w:color w:val="000000"/>
          <w:spacing w:val="-4"/>
          <w:sz w:val="15"/>
          <w:lang w:val="cs-CZ"/>
        </w:rPr>
        <w:t>plně</w:t>
      </w:r>
    </w:p>
    <w:p w:rsidR="00EE51BD" w:rsidRDefault="00EE51BD" w:rsidP="00EE51BD">
      <w:pPr>
        <w:spacing w:before="72" w:line="290" w:lineRule="auto"/>
        <w:jc w:val="both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připraveno k </w:t>
      </w:r>
      <w:proofErr w:type="gramStart"/>
      <w:r>
        <w:rPr>
          <w:rFonts w:ascii="Verdana" w:hAnsi="Verdana"/>
          <w:color w:val="000000"/>
          <w:spacing w:val="-5"/>
          <w:sz w:val="15"/>
          <w:lang w:val="cs-CZ"/>
        </w:rPr>
        <w:t>použití :</w:t>
      </w:r>
      <w:proofErr w:type="gramEnd"/>
      <w:r>
        <w:rPr>
          <w:rFonts w:ascii="Verdana" w:hAnsi="Verdana"/>
          <w:color w:val="000000"/>
          <w:spacing w:val="-5"/>
          <w:sz w:val="15"/>
          <w:lang w:val="cs-CZ"/>
        </w:rPr>
        <w:t xml:space="preserve"> 1 lahev </w:t>
      </w:r>
      <w:r>
        <w:rPr>
          <w:rFonts w:ascii="Verdana" w:hAnsi="Verdana"/>
          <w:color w:val="000000"/>
          <w:spacing w:val="-5"/>
          <w:sz w:val="15"/>
          <w:lang w:val="cs-CZ"/>
        </w:rPr>
        <w:t>naplněná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 PROPANEM, dezinfekce nádrže na vodu, dezinfekce odpadní nádrže.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 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Dále kontrola </w:t>
      </w:r>
      <w:r>
        <w:rPr>
          <w:rFonts w:ascii="Verdana" w:hAnsi="Verdana"/>
          <w:color w:val="000000"/>
          <w:spacing w:val="-8"/>
          <w:sz w:val="15"/>
          <w:lang w:val="cs-CZ"/>
        </w:rPr>
        <w:t xml:space="preserve">funkce solárního panelu, interiérové klimatizace, vodního </w:t>
      </w:r>
      <w:r>
        <w:rPr>
          <w:rFonts w:ascii="Tahoma" w:hAnsi="Tahoma"/>
          <w:color w:val="000000"/>
          <w:spacing w:val="2"/>
          <w:sz w:val="16"/>
          <w:lang w:val="cs-CZ"/>
        </w:rPr>
        <w:t>čerpadla,</w:t>
      </w:r>
      <w:r>
        <w:rPr>
          <w:rFonts w:ascii="Tahoma" w:hAnsi="Tahoma"/>
          <w:color w:val="000000"/>
          <w:spacing w:val="2"/>
          <w:sz w:val="16"/>
          <w:lang w:val="cs-CZ"/>
        </w:rPr>
        <w:t xml:space="preserve"> </w:t>
      </w:r>
      <w:r>
        <w:rPr>
          <w:rFonts w:ascii="Tahoma" w:hAnsi="Tahoma"/>
          <w:color w:val="000000"/>
          <w:spacing w:val="2"/>
          <w:sz w:val="16"/>
          <w:lang w:val="cs-CZ"/>
        </w:rPr>
        <w:t xml:space="preserve">plynového topení, dobíjení palubní baterie, </w:t>
      </w:r>
      <w:r>
        <w:rPr>
          <w:rFonts w:ascii="Tahoma" w:hAnsi="Tahoma"/>
          <w:color w:val="000000"/>
          <w:spacing w:val="2"/>
          <w:sz w:val="16"/>
          <w:lang w:val="cs-CZ"/>
        </w:rPr>
        <w:t>doplnění</w:t>
      </w:r>
      <w:r>
        <w:rPr>
          <w:rFonts w:ascii="Tahoma" w:hAnsi="Tahoma"/>
          <w:color w:val="000000"/>
          <w:spacing w:val="2"/>
          <w:sz w:val="16"/>
          <w:lang w:val="cs-CZ"/>
        </w:rPr>
        <w:t xml:space="preserve"> </w:t>
      </w:r>
      <w:r>
        <w:rPr>
          <w:rFonts w:ascii="Tahoma" w:hAnsi="Tahoma"/>
          <w:color w:val="000000"/>
          <w:spacing w:val="1"/>
          <w:sz w:val="16"/>
          <w:lang w:val="cs-CZ"/>
        </w:rPr>
        <w:t xml:space="preserve">provozních kapalin, vč. </w:t>
      </w:r>
      <w:r>
        <w:rPr>
          <w:rFonts w:ascii="Tahoma" w:hAnsi="Tahoma"/>
          <w:color w:val="000000"/>
          <w:spacing w:val="1"/>
          <w:sz w:val="16"/>
          <w:lang w:val="cs-CZ"/>
        </w:rPr>
        <w:t>ostřikovačů, oleje,</w:t>
      </w:r>
      <w:r>
        <w:rPr>
          <w:rFonts w:ascii="Tahoma" w:hAnsi="Tahoma"/>
          <w:color w:val="000000"/>
          <w:spacing w:val="1"/>
          <w:sz w:val="16"/>
          <w:lang w:val="cs-CZ"/>
        </w:rPr>
        <w:t xml:space="preserve"> čisté suché WC +hygien. chemie, kontrola tlaku </w:t>
      </w:r>
      <w:r>
        <w:rPr>
          <w:rFonts w:ascii="Verdana" w:hAnsi="Verdana"/>
          <w:color w:val="000000"/>
          <w:spacing w:val="-9"/>
          <w:sz w:val="15"/>
          <w:lang w:val="cs-CZ"/>
        </w:rPr>
        <w:t xml:space="preserve">v pneumatikách a vzduchových </w:t>
      </w:r>
      <w:r>
        <w:rPr>
          <w:rFonts w:ascii="Verdana" w:hAnsi="Verdana"/>
          <w:color w:val="000000"/>
          <w:spacing w:val="-7"/>
          <w:sz w:val="15"/>
          <w:lang w:val="cs-CZ"/>
        </w:rPr>
        <w:t>vacích na podvozku, příprava motoru a brzdového systému na cestu.</w:t>
      </w:r>
    </w:p>
    <w:p w:rsidR="00EE51BD" w:rsidRPr="00EE51BD" w:rsidRDefault="00EE51BD" w:rsidP="00EE51BD">
      <w:pPr>
        <w:tabs>
          <w:tab w:val="right" w:leader="dot" w:pos="8791"/>
        </w:tabs>
        <w:spacing w:before="108" w:line="285" w:lineRule="auto"/>
        <w:rPr>
          <w:rFonts w:ascii="Verdana" w:hAnsi="Verdana"/>
          <w:color w:val="000000"/>
          <w:spacing w:val="-8"/>
          <w:sz w:val="18"/>
          <w:szCs w:val="18"/>
          <w:lang w:val="cs-CZ"/>
        </w:rPr>
      </w:pPr>
      <w:r>
        <w:rPr>
          <w:rFonts w:ascii="Tahoma" w:hAnsi="Tahoma"/>
          <w:b/>
          <w:color w:val="000000"/>
          <w:spacing w:val="-1"/>
          <w:sz w:val="19"/>
          <w:lang w:val="cs-CZ"/>
        </w:rPr>
        <w:t xml:space="preserve">V./4 VRATNÁ KAUCE </w:t>
      </w:r>
      <w:r w:rsidRPr="00EE51BD">
        <w:rPr>
          <w:rFonts w:ascii="Verdana" w:hAnsi="Verdana"/>
          <w:color w:val="000000"/>
          <w:spacing w:val="-11"/>
          <w:sz w:val="15"/>
          <w:szCs w:val="15"/>
          <w:lang w:val="cs-CZ"/>
        </w:rPr>
        <w:t>je splatná nejpozději pří převzetí OA dle čl. II. a I</w:t>
      </w:r>
      <w:r w:rsidRPr="00EE51BD">
        <w:rPr>
          <w:rFonts w:ascii="Verdana" w:hAnsi="Verdana"/>
          <w:color w:val="000000"/>
          <w:spacing w:val="-11"/>
          <w:sz w:val="15"/>
          <w:szCs w:val="15"/>
          <w:lang w:val="cs-CZ"/>
        </w:rPr>
        <w:t>II</w:t>
      </w:r>
      <w:r w:rsidRPr="00EE51BD">
        <w:rPr>
          <w:rFonts w:ascii="Verdana" w:hAnsi="Verdana"/>
          <w:color w:val="000000"/>
          <w:spacing w:val="-11"/>
          <w:sz w:val="15"/>
          <w:szCs w:val="15"/>
          <w:lang w:val="cs-CZ"/>
        </w:rPr>
        <w:t xml:space="preserve">. této smlouvy. Výše kauce je stanovena </w:t>
      </w:r>
      <w:r w:rsidRPr="00EE51BD">
        <w:rPr>
          <w:rFonts w:ascii="Verdana" w:hAnsi="Verdana"/>
          <w:color w:val="000000"/>
          <w:spacing w:val="-18"/>
          <w:sz w:val="15"/>
          <w:szCs w:val="15"/>
          <w:lang w:val="cs-CZ"/>
        </w:rPr>
        <w:t xml:space="preserve">na částku </w:t>
      </w:r>
      <w:r w:rsidRPr="00EE51BD">
        <w:rPr>
          <w:rFonts w:ascii="Verdana" w:hAnsi="Verdana"/>
          <w:color w:val="000000"/>
          <w:spacing w:val="-18"/>
          <w:sz w:val="15"/>
          <w:szCs w:val="15"/>
          <w:lang w:val="cs-CZ"/>
        </w:rPr>
        <w:tab/>
      </w:r>
      <w:r w:rsidRPr="00EE51BD">
        <w:rPr>
          <w:rFonts w:ascii="Arial" w:hAnsi="Arial"/>
          <w:color w:val="000000"/>
          <w:spacing w:val="1"/>
          <w:sz w:val="15"/>
          <w:szCs w:val="15"/>
          <w:lang w:val="cs-CZ"/>
        </w:rPr>
        <w:t>—</w:t>
      </w:r>
      <w:r w:rsidRPr="00EE51BD">
        <w:rPr>
          <w:rFonts w:ascii="Verdana" w:hAnsi="Verdana"/>
          <w:color w:val="000000"/>
          <w:spacing w:val="-9"/>
          <w:sz w:val="15"/>
          <w:szCs w:val="15"/>
          <w:lang w:val="cs-CZ"/>
        </w:rPr>
        <w:t>, Kč Pronajímatel použije kauci k úhradě případných oprav drobných vad a poškození, které</w:t>
      </w:r>
      <w:r w:rsidRPr="00EE51BD">
        <w:rPr>
          <w:rFonts w:ascii="Verdana" w:hAnsi="Verdana"/>
          <w:color w:val="000000"/>
          <w:spacing w:val="-9"/>
          <w:sz w:val="15"/>
          <w:szCs w:val="15"/>
          <w:lang w:val="cs-CZ"/>
        </w:rPr>
        <w:t xml:space="preserve"> </w:t>
      </w:r>
      <w:r w:rsidRPr="00EE51BD">
        <w:rPr>
          <w:rFonts w:ascii="Verdana" w:hAnsi="Verdana"/>
          <w:color w:val="000000"/>
          <w:spacing w:val="-7"/>
          <w:sz w:val="15"/>
          <w:szCs w:val="15"/>
          <w:lang w:val="cs-CZ"/>
        </w:rPr>
        <w:t xml:space="preserve">způsobil nájemce a na které se nevztahuje pojištění OA. Stav OA musí být uveden v předávacím </w:t>
      </w:r>
      <w:r w:rsidRPr="00EE51BD">
        <w:rPr>
          <w:rFonts w:ascii="Verdana" w:hAnsi="Verdana"/>
          <w:color w:val="000000"/>
          <w:spacing w:val="-7"/>
          <w:sz w:val="15"/>
          <w:szCs w:val="15"/>
          <w:lang w:val="cs-CZ"/>
        </w:rPr>
        <w:t>protokolu,</w:t>
      </w:r>
      <w:r w:rsidRPr="00EE51BD">
        <w:rPr>
          <w:rFonts w:ascii="Verdana" w:hAnsi="Verdana"/>
          <w:color w:val="000000"/>
          <w:spacing w:val="-7"/>
          <w:sz w:val="15"/>
          <w:szCs w:val="15"/>
          <w:lang w:val="cs-CZ"/>
        </w:rPr>
        <w:t xml:space="preserve"> a to při předání OA </w:t>
      </w:r>
      <w:r w:rsidRPr="00EE51BD">
        <w:rPr>
          <w:rFonts w:ascii="Verdana" w:hAnsi="Verdana"/>
          <w:color w:val="000000"/>
          <w:spacing w:val="-1"/>
          <w:sz w:val="15"/>
          <w:szCs w:val="15"/>
          <w:lang w:val="cs-CZ"/>
        </w:rPr>
        <w:t xml:space="preserve">nájemci i při vrácení OA pronajímateli. Finanční náklady případných oprav, budou účtovány nájemci dle cen skutečně </w:t>
      </w:r>
      <w:r w:rsidRPr="00EE51BD">
        <w:rPr>
          <w:rFonts w:ascii="Verdana" w:hAnsi="Verdana"/>
          <w:color w:val="000000"/>
          <w:spacing w:val="-5"/>
          <w:sz w:val="15"/>
          <w:szCs w:val="15"/>
          <w:lang w:val="cs-CZ"/>
        </w:rPr>
        <w:t>provedených oprav (</w:t>
      </w:r>
      <w:proofErr w:type="spellStart"/>
      <w:r w:rsidRPr="00EE51BD">
        <w:rPr>
          <w:rFonts w:ascii="Verdana" w:hAnsi="Verdana"/>
          <w:color w:val="000000"/>
          <w:spacing w:val="-5"/>
          <w:sz w:val="15"/>
          <w:szCs w:val="15"/>
          <w:lang w:val="cs-CZ"/>
        </w:rPr>
        <w:t>materiál+práce</w:t>
      </w:r>
      <w:proofErr w:type="spellEnd"/>
      <w:r w:rsidRPr="00EE51BD">
        <w:rPr>
          <w:rFonts w:ascii="Verdana" w:hAnsi="Verdana"/>
          <w:color w:val="000000"/>
          <w:spacing w:val="-5"/>
          <w:sz w:val="15"/>
          <w:szCs w:val="15"/>
          <w:lang w:val="cs-CZ"/>
        </w:rPr>
        <w:t xml:space="preserve">) — </w:t>
      </w:r>
      <w:r w:rsidRPr="00EE51BD">
        <w:rPr>
          <w:rFonts w:ascii="Tahoma" w:hAnsi="Tahoma"/>
          <w:color w:val="000000"/>
          <w:spacing w:val="5"/>
          <w:sz w:val="15"/>
          <w:szCs w:val="15"/>
          <w:lang w:val="cs-CZ"/>
        </w:rPr>
        <w:t xml:space="preserve">dodavatelem oprav, nebo </w:t>
      </w:r>
      <w:r w:rsidRPr="00EE51BD">
        <w:rPr>
          <w:rFonts w:ascii="Tahoma" w:hAnsi="Tahoma"/>
          <w:color w:val="000000"/>
          <w:spacing w:val="5"/>
          <w:sz w:val="15"/>
          <w:szCs w:val="15"/>
          <w:lang w:val="cs-CZ"/>
        </w:rPr>
        <w:t>dohodou.</w:t>
      </w:r>
      <w:r w:rsidRPr="00EE51BD">
        <w:rPr>
          <w:rFonts w:ascii="Tahoma" w:hAnsi="Tahoma"/>
          <w:color w:val="000000"/>
          <w:spacing w:val="5"/>
          <w:sz w:val="15"/>
          <w:szCs w:val="15"/>
          <w:lang w:val="cs-CZ"/>
        </w:rPr>
        <w:t xml:space="preserve"> </w:t>
      </w:r>
      <w:r w:rsidRPr="00EE51BD">
        <w:rPr>
          <w:rFonts w:ascii="Verdana" w:hAnsi="Verdana"/>
          <w:color w:val="000000"/>
          <w:spacing w:val="-5"/>
          <w:sz w:val="15"/>
          <w:szCs w:val="15"/>
          <w:lang w:val="cs-CZ"/>
        </w:rPr>
        <w:t>Zbývající finanční prostředky z vratné kauce</w:t>
      </w:r>
      <w:r w:rsidRPr="00EE51BD">
        <w:rPr>
          <w:rFonts w:ascii="Verdana" w:hAnsi="Verdana"/>
          <w:color w:val="000000"/>
          <w:spacing w:val="-5"/>
          <w:sz w:val="15"/>
          <w:szCs w:val="15"/>
          <w:lang w:val="cs-CZ"/>
        </w:rPr>
        <w:t xml:space="preserve"> </w:t>
      </w:r>
      <w:r w:rsidRPr="00EE51BD">
        <w:rPr>
          <w:rFonts w:ascii="Verdana" w:hAnsi="Verdana"/>
          <w:color w:val="000000"/>
          <w:spacing w:val="-8"/>
          <w:sz w:val="15"/>
          <w:szCs w:val="15"/>
          <w:lang w:val="cs-CZ"/>
        </w:rPr>
        <w:t xml:space="preserve">budou vráceny nájemci. V případě, kdy bude OA vrácen dle či. II. a III. této smlouvy bez vad a poškození, vrátí pronajímatel </w:t>
      </w:r>
      <w:r w:rsidRPr="00EE51BD">
        <w:rPr>
          <w:rFonts w:ascii="Verdana" w:hAnsi="Verdana"/>
          <w:color w:val="000000"/>
          <w:spacing w:val="-9"/>
          <w:sz w:val="15"/>
          <w:szCs w:val="15"/>
          <w:lang w:val="cs-CZ"/>
        </w:rPr>
        <w:t>kauci nájemci v den vrácení OA dle čl.11.a III. této smlouvy v plné výši.</w:t>
      </w:r>
    </w:p>
    <w:p w:rsidR="00EE51BD" w:rsidRDefault="00EE51BD" w:rsidP="00EE51BD">
      <w:pPr>
        <w:spacing w:before="360" w:line="253" w:lineRule="exact"/>
        <w:jc w:val="center"/>
        <w:rPr>
          <w:rFonts w:ascii="Tahoma" w:hAnsi="Tahoma"/>
          <w:b/>
          <w:color w:val="000000"/>
          <w:sz w:val="20"/>
          <w:lang w:val="cs-CZ"/>
        </w:rPr>
      </w:pPr>
      <w:r w:rsidRPr="00EE51BD">
        <w:rPr>
          <w:rFonts w:ascii="Tahoma" w:hAnsi="Tahoma"/>
          <w:b/>
          <w:color w:val="000000"/>
          <w:sz w:val="18"/>
          <w:szCs w:val="18"/>
          <w:lang w:val="cs-CZ"/>
        </w:rPr>
        <w:t xml:space="preserve">VI. </w:t>
      </w:r>
      <w:r>
        <w:rPr>
          <w:rFonts w:ascii="Tahoma" w:hAnsi="Tahoma"/>
          <w:b/>
          <w:color w:val="000000"/>
          <w:sz w:val="20"/>
          <w:lang w:val="cs-CZ"/>
        </w:rPr>
        <w:br/>
        <w:t>ODSTUPNÉ</w:t>
      </w:r>
    </w:p>
    <w:p w:rsidR="00EE51BD" w:rsidRDefault="00EE51BD" w:rsidP="00EE51BD">
      <w:pPr>
        <w:spacing w:before="72" w:line="221" w:lineRule="exact"/>
        <w:ind w:right="144"/>
        <w:rPr>
          <w:rFonts w:ascii="Verdana" w:hAnsi="Verdana"/>
          <w:color w:val="000000"/>
          <w:spacing w:val="-8"/>
          <w:sz w:val="15"/>
          <w:lang w:val="cs-CZ"/>
        </w:rPr>
      </w:pPr>
      <w:r>
        <w:rPr>
          <w:rFonts w:ascii="Verdana" w:hAnsi="Verdana"/>
          <w:color w:val="000000"/>
          <w:spacing w:val="-8"/>
          <w:sz w:val="15"/>
          <w:lang w:val="cs-CZ"/>
        </w:rPr>
        <w:t xml:space="preserve">Pronajímateli náleží </w:t>
      </w:r>
      <w:r>
        <w:rPr>
          <w:rFonts w:ascii="Verdana" w:hAnsi="Verdana"/>
          <w:color w:val="000000"/>
          <w:spacing w:val="-8"/>
          <w:sz w:val="15"/>
          <w:lang w:val="cs-CZ"/>
        </w:rPr>
        <w:t>odstupné – při</w:t>
      </w:r>
      <w:r>
        <w:rPr>
          <w:rFonts w:ascii="Verdana" w:hAnsi="Verdana"/>
          <w:color w:val="000000"/>
          <w:spacing w:val="-8"/>
          <w:sz w:val="15"/>
          <w:lang w:val="cs-CZ"/>
        </w:rPr>
        <w:t xml:space="preserve"> odstoupení nájemce od smlouvy o pronájmu obytného vozidla před termínem předání a </w:t>
      </w:r>
      <w:r>
        <w:rPr>
          <w:rFonts w:ascii="Verdana" w:hAnsi="Verdana"/>
          <w:color w:val="000000"/>
          <w:spacing w:val="-10"/>
          <w:sz w:val="15"/>
          <w:lang w:val="cs-CZ"/>
        </w:rPr>
        <w:t xml:space="preserve">převzetí </w:t>
      </w:r>
      <w:proofErr w:type="gramStart"/>
      <w:r>
        <w:rPr>
          <w:rFonts w:ascii="Verdana" w:hAnsi="Verdana"/>
          <w:color w:val="000000"/>
          <w:spacing w:val="-10"/>
          <w:sz w:val="15"/>
          <w:lang w:val="cs-CZ"/>
        </w:rPr>
        <w:t>0A</w:t>
      </w:r>
      <w:proofErr w:type="gramEnd"/>
      <w:r>
        <w:rPr>
          <w:rFonts w:ascii="Verdana" w:hAnsi="Verdana"/>
          <w:color w:val="000000"/>
          <w:spacing w:val="-10"/>
          <w:sz w:val="15"/>
          <w:lang w:val="cs-CZ"/>
        </w:rPr>
        <w:t>, dle čl. 11.-111. a to v následující rozsahu: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2376"/>
        <w:gridCol w:w="5827"/>
      </w:tblGrid>
      <w:tr w:rsidR="00EE51BD" w:rsidTr="00D5388D">
        <w:trPr>
          <w:trHeight w:hRule="exact" w:val="295"/>
        </w:trPr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numPr>
                <w:ilvl w:val="0"/>
                <w:numId w:val="1"/>
              </w:numPr>
              <w:tabs>
                <w:tab w:val="clear" w:pos="72"/>
                <w:tab w:val="decimal" w:pos="144"/>
              </w:tabs>
              <w:ind w:left="0" w:right="111"/>
              <w:jc w:val="right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</w:p>
        </w:tc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50 až 30 dní</w:t>
            </w:r>
          </w:p>
        </w:tc>
        <w:tc>
          <w:tcPr>
            <w:tcW w:w="5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6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30 % - z ceny nájemného dle čl. IV. platné smlouvy o pronájmu</w:t>
            </w:r>
          </w:p>
        </w:tc>
      </w:tr>
      <w:tr w:rsidR="00EE51BD" w:rsidTr="00D5388D">
        <w:trPr>
          <w:trHeight w:hRule="exact" w:val="213"/>
        </w:trPr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numPr>
                <w:ilvl w:val="0"/>
                <w:numId w:val="1"/>
              </w:numPr>
              <w:tabs>
                <w:tab w:val="clear" w:pos="72"/>
                <w:tab w:val="decimal" w:pos="144"/>
              </w:tabs>
              <w:ind w:left="0" w:right="111"/>
              <w:jc w:val="right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</w:p>
        </w:tc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29 až 15 dní</w:t>
            </w:r>
          </w:p>
        </w:tc>
        <w:tc>
          <w:tcPr>
            <w:tcW w:w="5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6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40 % - z ceny nájemného dle či IV. platné smlouvy o pronájmu</w:t>
            </w:r>
          </w:p>
        </w:tc>
      </w:tr>
      <w:tr w:rsidR="00EE51BD" w:rsidTr="00D5388D">
        <w:trPr>
          <w:trHeight w:hRule="exact" w:val="212"/>
        </w:trPr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numPr>
                <w:ilvl w:val="0"/>
                <w:numId w:val="1"/>
              </w:numPr>
              <w:tabs>
                <w:tab w:val="clear" w:pos="72"/>
                <w:tab w:val="decimal" w:pos="144"/>
              </w:tabs>
              <w:ind w:left="0" w:right="111"/>
              <w:jc w:val="right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</w:p>
        </w:tc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14 až 2 dny</w:t>
            </w:r>
          </w:p>
        </w:tc>
        <w:tc>
          <w:tcPr>
            <w:tcW w:w="5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6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50 % - z ceny nájemného dle čl. IV. platné smlouvy o pronájmu</w:t>
            </w:r>
          </w:p>
        </w:tc>
      </w:tr>
      <w:tr w:rsidR="00EE51BD" w:rsidTr="00D5388D">
        <w:trPr>
          <w:trHeight w:hRule="exact" w:val="256"/>
        </w:trPr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numPr>
                <w:ilvl w:val="0"/>
                <w:numId w:val="1"/>
              </w:numPr>
              <w:tabs>
                <w:tab w:val="clear" w:pos="72"/>
                <w:tab w:val="decimal" w:pos="144"/>
              </w:tabs>
              <w:ind w:left="0" w:right="111"/>
              <w:jc w:val="right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</w:p>
        </w:tc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méně než 2 dny</w:t>
            </w:r>
          </w:p>
        </w:tc>
        <w:tc>
          <w:tcPr>
            <w:tcW w:w="5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6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100 % - z ceny nájemného dle čl. IV. platné smlouvy o pronájmu</w:t>
            </w:r>
          </w:p>
        </w:tc>
      </w:tr>
    </w:tbl>
    <w:p w:rsidR="00EE51BD" w:rsidRDefault="00EE51BD" w:rsidP="00EE51BD">
      <w:pPr>
        <w:spacing w:after="304" w:line="20" w:lineRule="exact"/>
      </w:pPr>
    </w:p>
    <w:p w:rsidR="00EE51BD" w:rsidRDefault="00EE51BD" w:rsidP="00EE51BD">
      <w:pPr>
        <w:spacing w:line="283" w:lineRule="auto"/>
        <w:ind w:right="720"/>
        <w:rPr>
          <w:rFonts w:ascii="Verdana" w:hAnsi="Verdana"/>
          <w:color w:val="000000"/>
          <w:spacing w:val="-9"/>
          <w:sz w:val="15"/>
          <w:lang w:val="cs-CZ"/>
        </w:rPr>
      </w:pPr>
      <w:r>
        <w:rPr>
          <w:rFonts w:ascii="Verdana" w:hAnsi="Verdana"/>
          <w:color w:val="000000"/>
          <w:spacing w:val="-9"/>
          <w:sz w:val="15"/>
          <w:lang w:val="cs-CZ"/>
        </w:rPr>
        <w:t xml:space="preserve">V případě předčasného ukončení nájmu ze strany nájemce, nevzniká nájemci nárok na vrácení nevyužité části ceny </w:t>
      </w:r>
      <w:r>
        <w:rPr>
          <w:rFonts w:ascii="Verdana" w:hAnsi="Verdana"/>
          <w:color w:val="000000"/>
          <w:spacing w:val="-7"/>
          <w:sz w:val="15"/>
          <w:lang w:val="cs-CZ"/>
        </w:rPr>
        <w:t>nájemného. Pronajímatel není povinen zbývající finanční prostředky vracet nájemci.</w:t>
      </w:r>
    </w:p>
    <w:p w:rsidR="00EE51BD" w:rsidRDefault="00EE51BD" w:rsidP="00EE51BD">
      <w:pPr>
        <w:spacing w:before="396" w:line="307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VII. </w:t>
      </w:r>
      <w:r>
        <w:rPr>
          <w:rFonts w:ascii="Tahoma" w:hAnsi="Tahoma"/>
          <w:b/>
          <w:color w:val="000000"/>
          <w:sz w:val="20"/>
          <w:lang w:val="cs-CZ"/>
        </w:rPr>
        <w:br/>
        <w:t>SMLUVNÍ POKUTY</w:t>
      </w:r>
    </w:p>
    <w:p w:rsidR="00EE51BD" w:rsidRDefault="00EE51BD" w:rsidP="00EE51BD">
      <w:pPr>
        <w:spacing w:before="144"/>
        <w:rPr>
          <w:rFonts w:ascii="Verdana" w:hAnsi="Verdana"/>
          <w:color w:val="000000"/>
          <w:spacing w:val="-8"/>
          <w:sz w:val="15"/>
          <w:lang w:val="cs-CZ"/>
        </w:rPr>
      </w:pPr>
      <w:r>
        <w:rPr>
          <w:rFonts w:ascii="Verdana" w:hAnsi="Verdana"/>
          <w:color w:val="000000"/>
          <w:spacing w:val="-8"/>
          <w:sz w:val="15"/>
          <w:lang w:val="cs-CZ"/>
        </w:rPr>
        <w:t xml:space="preserve">Smluvní pokuty budou případně účtovány v následujícím rozsahu </w:t>
      </w:r>
      <w:r>
        <w:rPr>
          <w:rFonts w:ascii="Verdana" w:hAnsi="Verdana"/>
          <w:color w:val="000000"/>
          <w:spacing w:val="-8"/>
          <w:sz w:val="15"/>
          <w:lang w:val="cs-CZ"/>
        </w:rPr>
        <w:t>(ceny</w:t>
      </w:r>
      <w:r>
        <w:rPr>
          <w:rFonts w:ascii="Verdana" w:hAnsi="Verdana"/>
          <w:color w:val="000000"/>
          <w:spacing w:val="-8"/>
          <w:sz w:val="15"/>
          <w:lang w:val="cs-CZ"/>
        </w:rPr>
        <w:t xml:space="preserve"> bez </w:t>
      </w:r>
      <w:r>
        <w:rPr>
          <w:rFonts w:ascii="Arial" w:hAnsi="Arial"/>
          <w:color w:val="000000"/>
          <w:spacing w:val="2"/>
          <w:w w:val="105"/>
          <w:sz w:val="15"/>
          <w:lang w:val="cs-CZ"/>
        </w:rPr>
        <w:t>DPH):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5302"/>
        </w:tabs>
        <w:spacing w:before="108"/>
        <w:ind w:left="432"/>
        <w:rPr>
          <w:rFonts w:ascii="Verdana" w:hAnsi="Verdana"/>
          <w:color w:val="000000"/>
          <w:spacing w:val="4"/>
          <w:sz w:val="15"/>
          <w:lang w:val="cs-CZ"/>
        </w:rPr>
      </w:pPr>
      <w:r>
        <w:rPr>
          <w:rFonts w:ascii="Verdana" w:hAnsi="Verdana"/>
          <w:color w:val="000000"/>
          <w:spacing w:val="4"/>
          <w:sz w:val="15"/>
          <w:lang w:val="cs-CZ"/>
        </w:rPr>
        <w:t xml:space="preserve">vrácení nevyčištěného OA                             </w:t>
      </w:r>
      <w:r>
        <w:rPr>
          <w:rFonts w:ascii="Verdana" w:hAnsi="Verdana"/>
          <w:color w:val="000000"/>
          <w:spacing w:val="-10"/>
          <w:sz w:val="15"/>
          <w:lang w:val="cs-CZ"/>
        </w:rPr>
        <w:t>1 300,-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5302"/>
        </w:tabs>
        <w:spacing w:before="144"/>
        <w:ind w:left="432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 xml:space="preserve">nevyprázdněné WC a odpadní nádrž                </w:t>
      </w:r>
      <w:r>
        <w:rPr>
          <w:rFonts w:ascii="Verdana" w:hAnsi="Verdana"/>
          <w:color w:val="000000"/>
          <w:spacing w:val="-10"/>
          <w:sz w:val="15"/>
          <w:lang w:val="cs-CZ"/>
        </w:rPr>
        <w:t>1 200,-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4899"/>
        </w:tabs>
        <w:spacing w:before="180"/>
        <w:ind w:left="432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vrácení silně znečistěného vozu</w:t>
      </w:r>
      <w:r>
        <w:rPr>
          <w:rFonts w:ascii="Verdana" w:hAnsi="Verdana"/>
          <w:color w:val="000000"/>
          <w:spacing w:val="2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4 000,-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4899"/>
        </w:tabs>
        <w:spacing w:before="144"/>
        <w:ind w:left="432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 xml:space="preserve">vrácení </w:t>
      </w:r>
      <w:proofErr w:type="spellStart"/>
      <w:r>
        <w:rPr>
          <w:rFonts w:ascii="Verdana" w:hAnsi="Verdana"/>
          <w:color w:val="000000"/>
          <w:spacing w:val="2"/>
          <w:sz w:val="15"/>
          <w:lang w:val="cs-CZ"/>
        </w:rPr>
        <w:t>extrémě</w:t>
      </w:r>
      <w:proofErr w:type="spellEnd"/>
      <w:r>
        <w:rPr>
          <w:rFonts w:ascii="Verdana" w:hAnsi="Verdana"/>
          <w:color w:val="000000"/>
          <w:spacing w:val="2"/>
          <w:sz w:val="15"/>
          <w:lang w:val="cs-CZ"/>
        </w:rPr>
        <w:t xml:space="preserve"> znečistěného vozu</w:t>
      </w:r>
      <w:r>
        <w:rPr>
          <w:rFonts w:ascii="Verdana" w:hAnsi="Verdana"/>
          <w:color w:val="000000"/>
          <w:spacing w:val="2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7 000,-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4899"/>
        </w:tabs>
        <w:spacing w:before="144"/>
        <w:ind w:left="432"/>
        <w:rPr>
          <w:rFonts w:ascii="Verdana" w:hAnsi="Verdana"/>
          <w:color w:val="000000"/>
          <w:spacing w:val="6"/>
          <w:sz w:val="15"/>
          <w:lang w:val="cs-CZ"/>
        </w:rPr>
      </w:pPr>
      <w:r>
        <w:rPr>
          <w:rFonts w:ascii="Verdana" w:hAnsi="Verdana"/>
          <w:color w:val="000000"/>
          <w:spacing w:val="6"/>
          <w:sz w:val="15"/>
          <w:lang w:val="cs-CZ"/>
        </w:rPr>
        <w:t>ztráta tech. průkazu</w:t>
      </w:r>
      <w:r>
        <w:rPr>
          <w:rFonts w:ascii="Verdana" w:hAnsi="Verdana"/>
          <w:color w:val="000000"/>
          <w:spacing w:val="6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4 500,-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  <w:tab w:val="right" w:pos="4892"/>
        </w:tabs>
        <w:spacing w:before="144"/>
        <w:ind w:left="432"/>
        <w:rPr>
          <w:rFonts w:ascii="Verdana" w:hAnsi="Verdana"/>
          <w:color w:val="000000"/>
          <w:spacing w:val="8"/>
          <w:sz w:val="15"/>
          <w:lang w:val="cs-CZ"/>
        </w:rPr>
      </w:pPr>
      <w:r>
        <w:rPr>
          <w:rFonts w:ascii="Verdana" w:hAnsi="Verdana"/>
          <w:color w:val="000000"/>
          <w:spacing w:val="8"/>
          <w:sz w:val="15"/>
          <w:lang w:val="cs-CZ"/>
        </w:rPr>
        <w:t>ztráta klíčů</w:t>
      </w:r>
      <w:r>
        <w:rPr>
          <w:rFonts w:ascii="Verdana" w:hAnsi="Verdana"/>
          <w:color w:val="000000"/>
          <w:spacing w:val="8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5 500,-</w:t>
      </w:r>
    </w:p>
    <w:p w:rsidR="00EE51BD" w:rsidRDefault="00EE51BD" w:rsidP="00EE51BD">
      <w:pPr>
        <w:numPr>
          <w:ilvl w:val="0"/>
          <w:numId w:val="2"/>
        </w:numPr>
        <w:tabs>
          <w:tab w:val="clear" w:pos="288"/>
          <w:tab w:val="decimal" w:pos="720"/>
        </w:tabs>
        <w:spacing w:before="144"/>
        <w:ind w:left="432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>ztráta, poškození, zničení příslušenství — bude účtováno dle cen uvedených v předávacím protokolu.</w:t>
      </w:r>
    </w:p>
    <w:p w:rsidR="00EE51BD" w:rsidRDefault="00EE51BD" w:rsidP="00EE51BD">
      <w:pPr>
        <w:spacing w:before="432" w:line="283" w:lineRule="auto"/>
        <w:jc w:val="center"/>
        <w:rPr>
          <w:rFonts w:ascii="Tahoma" w:hAnsi="Tahoma"/>
          <w:b/>
          <w:color w:val="000000"/>
          <w:spacing w:val="-6"/>
          <w:sz w:val="20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lang w:val="cs-CZ"/>
        </w:rPr>
        <w:t xml:space="preserve">VIII. </w:t>
      </w:r>
      <w:r>
        <w:rPr>
          <w:rFonts w:ascii="Tahoma" w:hAnsi="Tahoma"/>
          <w:b/>
          <w:color w:val="000000"/>
          <w:spacing w:val="-6"/>
          <w:sz w:val="20"/>
          <w:lang w:val="cs-CZ"/>
        </w:rPr>
        <w:br/>
        <w:t>OSTATNÍ UJEDNÁNÍ</w:t>
      </w:r>
    </w:p>
    <w:p w:rsidR="00EE51BD" w:rsidRDefault="00EE51BD" w:rsidP="00EE51BD">
      <w:pPr>
        <w:spacing w:before="360" w:line="280" w:lineRule="auto"/>
        <w:ind w:right="1728"/>
        <w:rPr>
          <w:rFonts w:ascii="Verdana" w:hAnsi="Verdana"/>
          <w:color w:val="000000"/>
          <w:spacing w:val="-8"/>
          <w:sz w:val="15"/>
          <w:lang w:val="cs-CZ"/>
        </w:rPr>
      </w:pPr>
      <w:r>
        <w:rPr>
          <w:rFonts w:ascii="Verdana" w:hAnsi="Verdana"/>
          <w:color w:val="000000"/>
          <w:spacing w:val="-8"/>
          <w:sz w:val="15"/>
          <w:lang w:val="cs-CZ"/>
        </w:rPr>
        <w:t xml:space="preserve">Rozsah ostatních ujednání je uveden v příloze—všeobecné podmínky pronájmu obytného automobilu Obě strany se zavazují při předání i vrácení </w:t>
      </w:r>
      <w:proofErr w:type="gramStart"/>
      <w:r>
        <w:rPr>
          <w:rFonts w:ascii="Verdana" w:hAnsi="Verdana"/>
          <w:color w:val="000000"/>
          <w:spacing w:val="-8"/>
          <w:sz w:val="15"/>
          <w:lang w:val="cs-CZ"/>
        </w:rPr>
        <w:t>OA - řádně</w:t>
      </w:r>
      <w:proofErr w:type="gramEnd"/>
      <w:r>
        <w:rPr>
          <w:rFonts w:ascii="Verdana" w:hAnsi="Verdana"/>
          <w:color w:val="000000"/>
          <w:spacing w:val="-8"/>
          <w:sz w:val="15"/>
          <w:lang w:val="cs-CZ"/>
        </w:rPr>
        <w:t xml:space="preserve"> vyplnit a podepsat předávací protokol.</w:t>
      </w:r>
    </w:p>
    <w:p w:rsidR="00EE51BD" w:rsidRDefault="00EE51BD" w:rsidP="00EE51BD">
      <w:pPr>
        <w:rPr>
          <w:rFonts w:ascii="Verdana" w:hAnsi="Verdana"/>
          <w:color w:val="000000"/>
          <w:spacing w:val="-8"/>
          <w:sz w:val="15"/>
          <w:lang w:val="cs-CZ"/>
        </w:rPr>
      </w:pPr>
      <w:r>
        <w:rPr>
          <w:rFonts w:ascii="Verdana" w:hAnsi="Verdana"/>
          <w:color w:val="000000"/>
          <w:spacing w:val="-8"/>
          <w:sz w:val="15"/>
          <w:lang w:val="cs-CZ"/>
        </w:rPr>
        <w:t>Obě strany svým podpisem této smlouvy stvrzují, že s obsahem smlouvy souhlasí a že byla podepsána bez časové tísně.</w:t>
      </w:r>
    </w:p>
    <w:p w:rsidR="00EE51BD" w:rsidRDefault="00EE51BD" w:rsidP="00EE51BD">
      <w:pPr>
        <w:spacing w:before="432"/>
        <w:rPr>
          <w:rFonts w:ascii="Tahoma" w:hAnsi="Tahoma"/>
          <w:b/>
          <w:color w:val="000000"/>
          <w:spacing w:val="-12"/>
          <w:sz w:val="18"/>
          <w:lang w:val="cs-CZ"/>
        </w:rPr>
      </w:pPr>
      <w:r>
        <w:rPr>
          <w:rFonts w:ascii="Tahoma" w:hAnsi="Tahoma"/>
          <w:b/>
          <w:color w:val="000000"/>
          <w:spacing w:val="-12"/>
          <w:sz w:val="18"/>
          <w:lang w:val="cs-CZ"/>
        </w:rPr>
        <w:t xml:space="preserve">Přílohy, které jsou nedílnou součástí této </w:t>
      </w:r>
      <w:proofErr w:type="gramStart"/>
      <w:r>
        <w:rPr>
          <w:rFonts w:ascii="Tahoma" w:hAnsi="Tahoma"/>
          <w:b/>
          <w:color w:val="000000"/>
          <w:spacing w:val="-12"/>
          <w:sz w:val="18"/>
          <w:lang w:val="cs-CZ"/>
        </w:rPr>
        <w:t>smlouvy :</w:t>
      </w:r>
      <w:proofErr w:type="gramEnd"/>
    </w:p>
    <w:p w:rsidR="00EE51BD" w:rsidRDefault="00EE51BD" w:rsidP="00EE51BD">
      <w:pPr>
        <w:numPr>
          <w:ilvl w:val="0"/>
          <w:numId w:val="3"/>
        </w:numPr>
        <w:tabs>
          <w:tab w:val="clear" w:pos="144"/>
          <w:tab w:val="decimal" w:pos="216"/>
        </w:tabs>
        <w:spacing w:before="180"/>
        <w:ind w:left="72"/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>VŠEOBECNÉ PODMÍNKY PRONÁJMU OBYTNÉHO AUTOMOBILU</w:t>
      </w:r>
    </w:p>
    <w:p w:rsidR="00EE51BD" w:rsidRDefault="00EE51BD" w:rsidP="00EE51BD">
      <w:pPr>
        <w:numPr>
          <w:ilvl w:val="0"/>
          <w:numId w:val="3"/>
        </w:numPr>
        <w:tabs>
          <w:tab w:val="clear" w:pos="144"/>
          <w:tab w:val="decimal" w:pos="216"/>
        </w:tabs>
        <w:spacing w:after="432"/>
        <w:ind w:left="72"/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>PŘEDÁVACÍ A PŘEJÍMACÍ PROTOKOL</w:t>
      </w:r>
    </w:p>
    <w:p w:rsidR="00EE51BD" w:rsidRDefault="00EE51BD" w:rsidP="00EE51BD">
      <w:pPr>
        <w:spacing w:before="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2751"/>
        <w:gridCol w:w="2630"/>
      </w:tblGrid>
      <w:tr w:rsidR="00EE51BD" w:rsidTr="00D5388D">
        <w:trPr>
          <w:trHeight w:hRule="exact" w:val="1350"/>
        </w:trPr>
        <w:tc>
          <w:tcPr>
            <w:tcW w:w="2771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EE51BD" w:rsidRDefault="00EE51BD" w:rsidP="00D5388D">
            <w:pPr>
              <w:tabs>
                <w:tab w:val="right" w:leader="dot" w:pos="2242"/>
              </w:tabs>
              <w:ind w:right="529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</w:p>
          <w:p w:rsidR="00EE51BD" w:rsidRDefault="00EE51BD" w:rsidP="00D5388D">
            <w:pPr>
              <w:tabs>
                <w:tab w:val="right" w:leader="dot" w:pos="2242"/>
              </w:tabs>
              <w:ind w:right="529"/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Dne</w:t>
            </w: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ab/>
              <w:t>2020</w:t>
            </w:r>
          </w:p>
        </w:tc>
        <w:tc>
          <w:tcPr>
            <w:tcW w:w="27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1BD" w:rsidRDefault="00EE51BD" w:rsidP="00D5388D"/>
        </w:tc>
        <w:tc>
          <w:tcPr>
            <w:tcW w:w="2630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EE51BD" w:rsidRDefault="00EE51BD" w:rsidP="00D5388D"/>
        </w:tc>
      </w:tr>
      <w:tr w:rsidR="00EE51BD" w:rsidTr="00D5388D">
        <w:trPr>
          <w:trHeight w:hRule="exact" w:val="33"/>
        </w:trPr>
        <w:tc>
          <w:tcPr>
            <w:tcW w:w="2771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1BD" w:rsidRDefault="00EE51BD" w:rsidP="00D5388D"/>
        </w:tc>
        <w:tc>
          <w:tcPr>
            <w:tcW w:w="27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1BD" w:rsidRDefault="00EE51BD" w:rsidP="00D5388D"/>
        </w:tc>
        <w:tc>
          <w:tcPr>
            <w:tcW w:w="2630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51BD" w:rsidRDefault="00EE51BD" w:rsidP="00D5388D"/>
        </w:tc>
      </w:tr>
    </w:tbl>
    <w:p w:rsidR="00EE51BD" w:rsidRDefault="00EE51BD" w:rsidP="00EE51BD">
      <w:pPr>
        <w:spacing w:after="232" w:line="20" w:lineRule="exact"/>
      </w:pPr>
    </w:p>
    <w:p w:rsidR="00EE51BD" w:rsidRDefault="00EE51BD" w:rsidP="00EE51BD">
      <w:pPr>
        <w:tabs>
          <w:tab w:val="right" w:pos="7128"/>
        </w:tabs>
        <w:ind w:left="720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pronajímatel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nájemce</w:t>
      </w: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>
      <w:pPr>
        <w:tabs>
          <w:tab w:val="right" w:pos="405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</w:p>
    <w:p w:rsidR="00EE51BD" w:rsidRDefault="00EE51BD" w:rsidP="00EE51BD">
      <w:pPr>
        <w:ind w:left="1728"/>
        <w:rPr>
          <w:rFonts w:ascii="Times New Roman" w:hAnsi="Times New Roman"/>
          <w:color w:val="000000"/>
          <w:spacing w:val="4"/>
          <w:sz w:val="6"/>
          <w:vertAlign w:val="superscript"/>
          <w:lang w:val="cs-CZ"/>
        </w:rPr>
      </w:pPr>
      <w:r>
        <w:rPr>
          <w:rFonts w:ascii="Times New Roman" w:hAnsi="Times New Roman"/>
          <w:color w:val="000000"/>
          <w:spacing w:val="14"/>
          <w:sz w:val="32"/>
          <w:lang w:val="cs-CZ"/>
        </w:rPr>
        <w:lastRenderedPageBreak/>
        <w:t xml:space="preserve">VŠEOBECNÉ </w:t>
      </w:r>
      <w:r>
        <w:rPr>
          <w:rFonts w:ascii="Times New Roman" w:hAnsi="Times New Roman"/>
          <w:b/>
          <w:color w:val="000000"/>
          <w:spacing w:val="4"/>
          <w:sz w:val="32"/>
          <w:lang w:val="cs-CZ"/>
        </w:rPr>
        <w:t xml:space="preserve">OBCHODNÍ </w:t>
      </w:r>
      <w:proofErr w:type="gramStart"/>
      <w:r>
        <w:rPr>
          <w:rFonts w:ascii="Times New Roman" w:hAnsi="Times New Roman"/>
          <w:b/>
          <w:color w:val="000000"/>
          <w:spacing w:val="4"/>
          <w:sz w:val="32"/>
          <w:lang w:val="cs-CZ"/>
        </w:rPr>
        <w:t>PODMÍNKY - VOP</w:t>
      </w:r>
      <w:proofErr w:type="gramEnd"/>
    </w:p>
    <w:p w:rsidR="00EE51BD" w:rsidRDefault="00EE51BD" w:rsidP="00EE51BD">
      <w:pPr>
        <w:spacing w:before="540"/>
        <w:jc w:val="center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pronájmu (zapůjčení) obytného automobilu (OA)</w:t>
      </w:r>
    </w:p>
    <w:p w:rsidR="00EE51BD" w:rsidRDefault="00EE51BD" w:rsidP="00EE51BD">
      <w:pPr>
        <w:tabs>
          <w:tab w:val="right" w:pos="7042"/>
        </w:tabs>
        <w:spacing w:before="288"/>
        <w:rPr>
          <w:rFonts w:ascii="Times New Roman" w:hAnsi="Times New Roman"/>
          <w:b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7"/>
          <w:sz w:val="20"/>
          <w:lang w:val="cs-CZ"/>
        </w:rPr>
        <w:t xml:space="preserve">nedílná součást smlouvy o pronájmu vozidla — </w:t>
      </w:r>
      <w:r>
        <w:rPr>
          <w:rFonts w:ascii="Times New Roman" w:hAnsi="Times New Roman"/>
          <w:color w:val="000000"/>
          <w:spacing w:val="7"/>
          <w:sz w:val="20"/>
          <w:lang w:val="cs-CZ"/>
        </w:rPr>
        <w:t>SMLOUVA Č……………/</w:t>
      </w:r>
      <w:r>
        <w:rPr>
          <w:rFonts w:ascii="Times New Roman" w:hAnsi="Times New Roman"/>
          <w:color w:val="000000"/>
          <w:spacing w:val="7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2020</w:t>
      </w:r>
    </w:p>
    <w:p w:rsidR="00EE51BD" w:rsidRDefault="00EE51BD" w:rsidP="00EE51BD">
      <w:pPr>
        <w:spacing w:before="252" w:line="307" w:lineRule="auto"/>
        <w:jc w:val="center"/>
        <w:rPr>
          <w:rFonts w:ascii="Times New Roman" w:hAnsi="Times New Roman"/>
          <w:i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i/>
          <w:color w:val="000000"/>
          <w:spacing w:val="1"/>
          <w:sz w:val="16"/>
          <w:lang w:val="cs-CZ"/>
        </w:rPr>
        <w:t>Číslo smlouvy bude doplněno po oboustranném podpisu VOP a SMLOUVY o pronájmu obytného vozu.</w:t>
      </w:r>
    </w:p>
    <w:p w:rsidR="00EE51BD" w:rsidRDefault="00EE51BD" w:rsidP="00EE51BD">
      <w:pPr>
        <w:spacing w:before="576"/>
        <w:jc w:val="center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A. </w:t>
      </w:r>
      <w:r>
        <w:rPr>
          <w:rFonts w:ascii="Times New Roman" w:hAnsi="Times New Roman"/>
          <w:b/>
          <w:color w:val="000000"/>
          <w:lang w:val="cs-CZ"/>
        </w:rPr>
        <w:br/>
        <w:t>ZÁKLADNÍ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360" w:line="278" w:lineRule="auto"/>
        <w:ind w:left="792" w:hanging="432"/>
        <w:jc w:val="both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Vozidlo je možné pronajmout osobám s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RP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— skupiny „B", ve věku od 21 let a dvouletou řidičkou praxí,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který předloží ke kontrole doklady totožnosti — </w:t>
      </w:r>
      <w:proofErr w:type="gramStart"/>
      <w:r>
        <w:rPr>
          <w:rFonts w:ascii="Arial" w:hAnsi="Arial"/>
          <w:color w:val="000000"/>
          <w:spacing w:val="-5"/>
          <w:sz w:val="18"/>
          <w:lang w:val="cs-CZ"/>
        </w:rPr>
        <w:t>OP,</w:t>
      </w:r>
      <w:r>
        <w:rPr>
          <w:rFonts w:ascii="Arial" w:hAnsi="Arial"/>
          <w:color w:val="000000"/>
          <w:spacing w:val="-5"/>
          <w:sz w:val="18"/>
          <w:lang w:val="cs-CZ"/>
        </w:rPr>
        <w:t>(</w:t>
      </w:r>
      <w:proofErr w:type="gramEnd"/>
      <w:r>
        <w:rPr>
          <w:rFonts w:ascii="Arial" w:hAnsi="Arial"/>
          <w:color w:val="000000"/>
          <w:spacing w:val="-5"/>
          <w:sz w:val="18"/>
          <w:lang w:val="cs-CZ"/>
        </w:rPr>
        <w:t xml:space="preserve">PAS) , ŘIDICKÝ PRŮKAZ. Nájemcem může být osoba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fyzická. V </w:t>
      </w:r>
      <w:r>
        <w:rPr>
          <w:rFonts w:ascii="Arial" w:hAnsi="Arial"/>
          <w:color w:val="000000"/>
          <w:spacing w:val="-3"/>
          <w:sz w:val="18"/>
          <w:lang w:val="cs-CZ"/>
        </w:rPr>
        <w:t>případě,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 kdy je nájemce právnická osoba, tak bude určen řidič, který bude uveden v nájemní </w:t>
      </w:r>
      <w:r>
        <w:rPr>
          <w:rFonts w:ascii="Arial" w:hAnsi="Arial"/>
          <w:color w:val="000000"/>
          <w:sz w:val="18"/>
          <w:lang w:val="cs-CZ"/>
        </w:rPr>
        <w:t>smlouvě. Ten bude oprávněn vozidlo řídit jako osoba odpovědná.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144" w:line="280" w:lineRule="auto"/>
        <w:ind w:left="792" w:hanging="432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Minimální doba pronájmu jsou 3 dny. V letní sezoně 10.5. až 20.9. - min. 7 dní (nebo dohodou). </w:t>
      </w:r>
      <w:r>
        <w:rPr>
          <w:rFonts w:ascii="Arial" w:hAnsi="Arial"/>
          <w:color w:val="000000"/>
          <w:sz w:val="18"/>
          <w:lang w:val="cs-CZ"/>
        </w:rPr>
        <w:t>Klienti, kteří si OA půjčují opakovaně budou mít zvýhodněné smluvní ceny.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144" w:line="292" w:lineRule="auto"/>
        <w:ind w:left="792" w:hanging="432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>Nájem OA je BEZ LIMITU NAJETÝCHCH KILOMETRŮ — nejsou účtovány.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80" w:lineRule="auto"/>
        <w:ind w:left="792" w:hanging="432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V OA platí zákaz kouření, technických úprav, polepování, vrtání apod. Přeprava zvířat je možná pouze </w:t>
      </w:r>
      <w:r>
        <w:rPr>
          <w:rFonts w:ascii="Arial" w:hAnsi="Arial"/>
          <w:color w:val="000000"/>
          <w:sz w:val="18"/>
          <w:lang w:val="cs-CZ"/>
        </w:rPr>
        <w:t>po dohodě s pronajímatelem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144" w:line="283" w:lineRule="auto"/>
        <w:ind w:left="792" w:hanging="432"/>
        <w:jc w:val="both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 xml:space="preserve">OA předá pronajímatel nájemci k užívání čistý a plně připravený na použití. Nájemce vrací OA— nahrubo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uklizený. Důkladné vyčištění zajistí pronajímatel po vrácení vozu. OA se předává i vrací s plnou palivovou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nádrží. Plyn a vodu nájemce před vrácením nedoplňuje. Odpadní nádrž a suché WC je nájemce </w:t>
      </w:r>
      <w:r>
        <w:rPr>
          <w:rFonts w:ascii="Arial" w:hAnsi="Arial"/>
          <w:color w:val="000000"/>
          <w:sz w:val="18"/>
          <w:lang w:val="cs-CZ"/>
        </w:rPr>
        <w:t>povinen před vrácením vozu vyprázdnit.</w:t>
      </w:r>
    </w:p>
    <w:p w:rsidR="00EE51BD" w:rsidRDefault="00EE51BD" w:rsidP="00EE51BD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80" w:lineRule="auto"/>
        <w:ind w:left="792" w:hanging="43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Převzetí a předání OA trvá 40-60 min. Vozidlo se předává v 8 :00 hodin prvního dne půjčení a vrací se v </w:t>
      </w:r>
      <w:r>
        <w:rPr>
          <w:rFonts w:ascii="Arial" w:hAnsi="Arial"/>
          <w:color w:val="000000"/>
          <w:spacing w:val="2"/>
          <w:sz w:val="18"/>
          <w:lang w:val="cs-CZ"/>
        </w:rPr>
        <w:t>16:00 hodin posledního dne půjčení — nebo dle dohody, v sídle společnosti</w:t>
      </w:r>
    </w:p>
    <w:p w:rsidR="00EE51BD" w:rsidRDefault="00EE51BD" w:rsidP="00EE51BD">
      <w:pPr>
        <w:spacing w:before="684"/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B. </w:t>
      </w:r>
      <w:r>
        <w:rPr>
          <w:rFonts w:ascii="Verdana" w:hAnsi="Verdana"/>
          <w:b/>
          <w:color w:val="000000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12"/>
          <w:sz w:val="21"/>
          <w:lang w:val="cs-CZ"/>
        </w:rPr>
        <w:t>PLATEBNÍ SYSTÉM – podmínky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180" w:line="283" w:lineRule="auto"/>
        <w:ind w:left="792" w:hanging="432"/>
        <w:jc w:val="both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Po odsouhlasení kalkulace zákazníkem (dále nájemce), odešle pronajímatel nájemci e-mailem návrh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smlouvy o pronájmu vozidla, všeobecné obchodní podmínky a po domluvě zálohovou fakturu. Pro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závaznou rezervaci objednaného termínu je podmínkou, aby nájemce uhradil zálohovou fakturu ve výši </w:t>
      </w:r>
      <w:r>
        <w:rPr>
          <w:rFonts w:ascii="Arial" w:hAnsi="Arial"/>
          <w:color w:val="000000"/>
          <w:sz w:val="18"/>
          <w:lang w:val="cs-CZ"/>
        </w:rPr>
        <w:t>30 % z celkové ceny za pronájem vozidla a to do 5 kalendářních dnů po odeslání zálohové faktury pronajímatelem – na mailovou adresu nájemce.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Neuhradí-li nájemce zálohovou fakturu dle čl. B/1-, nebude rezervace vozu realizována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180" w:line="285" w:lineRule="auto"/>
        <w:ind w:left="792" w:hanging="43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Uhrazením zálohové faktury dle čl. B/1- nájemce potvrzuje, že si pozorně a bez časové tísně přečetl </w:t>
      </w:r>
      <w:r>
        <w:rPr>
          <w:rFonts w:ascii="Arial" w:hAnsi="Arial"/>
          <w:color w:val="000000"/>
          <w:spacing w:val="-2"/>
          <w:sz w:val="18"/>
          <w:lang w:val="cs-CZ"/>
        </w:rPr>
        <w:t>zaslané VOP i vzor smlouvy a bez výhrad s jejich obsahem souhlasí.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108" w:line="283" w:lineRule="auto"/>
        <w:ind w:left="792" w:hanging="432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Smlouva o pronájmu obytného vozu bude signována nájemcem i pronajímatelem nejpozději v den </w:t>
      </w:r>
      <w:r>
        <w:rPr>
          <w:rFonts w:ascii="Arial" w:hAnsi="Arial"/>
          <w:color w:val="000000"/>
          <w:sz w:val="18"/>
          <w:lang w:val="cs-CZ"/>
        </w:rPr>
        <w:t>převzetí a předání obytného vozu.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108"/>
        <w:ind w:left="792" w:hanging="432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>Doplatek nájemného musí být uhrazen nejpozději v den převzetí vozu.</w:t>
      </w:r>
    </w:p>
    <w:p w:rsidR="00EE51BD" w:rsidRDefault="00EE51BD" w:rsidP="00EE51BD">
      <w:pPr>
        <w:numPr>
          <w:ilvl w:val="0"/>
          <w:numId w:val="5"/>
        </w:numPr>
        <w:tabs>
          <w:tab w:val="clear" w:pos="432"/>
          <w:tab w:val="decimal" w:pos="792"/>
        </w:tabs>
        <w:spacing w:before="288" w:line="285" w:lineRule="auto"/>
        <w:ind w:left="792" w:hanging="432"/>
        <w:jc w:val="both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Nájemce zároveň v den převzetí vozu skládá vratnou kauci 15 000,-Kč (není-li ve smlouvě o pronájmu </w:t>
      </w:r>
      <w:r>
        <w:rPr>
          <w:rFonts w:ascii="Arial" w:hAnsi="Arial"/>
          <w:color w:val="000000"/>
          <w:sz w:val="18"/>
          <w:lang w:val="cs-CZ"/>
        </w:rPr>
        <w:t xml:space="preserve">uvedeno </w:t>
      </w:r>
      <w:r>
        <w:rPr>
          <w:rFonts w:ascii="Arial" w:hAnsi="Arial"/>
          <w:color w:val="000000"/>
          <w:sz w:val="18"/>
          <w:lang w:val="cs-CZ"/>
        </w:rPr>
        <w:t>jinak)</w:t>
      </w:r>
      <w:r>
        <w:rPr>
          <w:rFonts w:ascii="Arial" w:hAnsi="Arial"/>
          <w:color w:val="000000"/>
          <w:sz w:val="18"/>
          <w:lang w:val="cs-CZ"/>
        </w:rPr>
        <w:t xml:space="preserve"> - na pokrytí možných drobných škod způsobených nájemcem. Vratnou kauci skládá nájemce v den převzetí vozu. Celou kauci, případně krácenou o úhradu drobného poškození, vrátí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pronajímatel nájemci v den vrácení vozu. Případný rozsah drobného poškození a finanční škoda bude </w:t>
      </w:r>
      <w:r>
        <w:rPr>
          <w:rFonts w:ascii="Arial" w:hAnsi="Arial"/>
          <w:color w:val="000000"/>
          <w:sz w:val="18"/>
          <w:lang w:val="cs-CZ"/>
        </w:rPr>
        <w:t>uvedena do předávacího protokolu.</w:t>
      </w:r>
    </w:p>
    <w:p w:rsidR="00EE51BD" w:rsidRDefault="00EE51BD" w:rsidP="00EE51BD">
      <w:pPr>
        <w:spacing w:before="72" w:line="285" w:lineRule="auto"/>
        <w:ind w:left="720"/>
        <w:jc w:val="both"/>
        <w:rPr>
          <w:rFonts w:ascii="Arial" w:hAnsi="Arial"/>
          <w:color w:val="0D0D0D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lastRenderedPageBreak/>
        <w:t xml:space="preserve">Servisní poplatek 1200,- Kč vč. DPH (není-li ve smlouvě o pronájmu uvedeno </w:t>
      </w:r>
      <w:r>
        <w:rPr>
          <w:rFonts w:ascii="Arial" w:hAnsi="Arial"/>
          <w:color w:val="000000"/>
          <w:spacing w:val="-1"/>
          <w:sz w:val="18"/>
          <w:lang w:val="cs-CZ"/>
        </w:rPr>
        <w:t>jinak)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 - je určen k přípravě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OA pronajímatelem do stavu, kdy je vozidlo </w:t>
      </w:r>
      <w:r>
        <w:rPr>
          <w:rFonts w:ascii="Arial" w:hAnsi="Arial"/>
          <w:color w:val="000000"/>
          <w:spacing w:val="-2"/>
          <w:sz w:val="18"/>
          <w:lang w:val="cs-CZ"/>
        </w:rPr>
        <w:t>plně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 připraveno k </w:t>
      </w:r>
      <w:proofErr w:type="gramStart"/>
      <w:r>
        <w:rPr>
          <w:rFonts w:ascii="Arial" w:hAnsi="Arial"/>
          <w:color w:val="000000"/>
          <w:spacing w:val="-2"/>
          <w:sz w:val="18"/>
          <w:lang w:val="cs-CZ"/>
        </w:rPr>
        <w:t>použití :</w:t>
      </w:r>
      <w:proofErr w:type="gramEnd"/>
      <w:r>
        <w:rPr>
          <w:rFonts w:ascii="Arial" w:hAnsi="Arial"/>
          <w:color w:val="000000"/>
          <w:spacing w:val="-2"/>
          <w:sz w:val="18"/>
          <w:lang w:val="cs-CZ"/>
        </w:rPr>
        <w:t xml:space="preserve"> 1 lahev naplněné PROPANEM, </w:t>
      </w:r>
      <w:r>
        <w:rPr>
          <w:rFonts w:ascii="Arial" w:hAnsi="Arial"/>
          <w:color w:val="000000"/>
          <w:spacing w:val="6"/>
          <w:sz w:val="18"/>
          <w:lang w:val="cs-CZ"/>
        </w:rPr>
        <w:t>doplněná nádrž vody, dezinfekce odpadní nádrže, kontrola funkce solárního panelu, satelitního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 </w:t>
      </w:r>
      <w:r>
        <w:rPr>
          <w:rFonts w:ascii="Arial" w:hAnsi="Arial"/>
          <w:color w:val="0D0D0D"/>
          <w:spacing w:val="-1"/>
          <w:sz w:val="18"/>
          <w:lang w:val="cs-CZ"/>
        </w:rPr>
        <w:t xml:space="preserve">přijímače, měniče napětí, interiérové klimatizace, vodního čerpadla, plynového topení, dobíjení palubní </w:t>
      </w:r>
      <w:r>
        <w:rPr>
          <w:rFonts w:ascii="Arial" w:hAnsi="Arial"/>
          <w:color w:val="0D0D0D"/>
          <w:spacing w:val="-2"/>
          <w:sz w:val="18"/>
          <w:lang w:val="cs-CZ"/>
        </w:rPr>
        <w:t xml:space="preserve">baterie z motorové části, doplnění provozních kapalin vč. ostřikovačů, čisté suché WC +hygien. chemie, </w:t>
      </w:r>
      <w:r>
        <w:rPr>
          <w:rFonts w:ascii="Arial" w:hAnsi="Arial"/>
          <w:color w:val="0D0D0D"/>
          <w:spacing w:val="3"/>
          <w:sz w:val="18"/>
          <w:lang w:val="cs-CZ"/>
        </w:rPr>
        <w:t xml:space="preserve">kontrola tlaku v pneumatikách, příprava motoru a brzdového systému na cestu, důsledný úklid a </w:t>
      </w:r>
      <w:r>
        <w:rPr>
          <w:rFonts w:ascii="Arial" w:hAnsi="Arial"/>
          <w:color w:val="0D0D0D"/>
          <w:sz w:val="18"/>
          <w:lang w:val="cs-CZ"/>
        </w:rPr>
        <w:t>vyčistění profesionální službou. Uvedený servisní poplatek bude nájemci vyúčtován v řádné faktuře.</w:t>
      </w:r>
    </w:p>
    <w:p w:rsidR="00EE51BD" w:rsidRDefault="00EE51BD" w:rsidP="00EE51BD">
      <w:pPr>
        <w:spacing w:before="468"/>
        <w:jc w:val="center"/>
        <w:rPr>
          <w:rFonts w:ascii="Tahoma" w:hAnsi="Tahoma"/>
          <w:b/>
          <w:color w:val="0D0D0D"/>
          <w:sz w:val="21"/>
          <w:lang w:val="cs-CZ"/>
        </w:rPr>
      </w:pPr>
      <w:r>
        <w:rPr>
          <w:rFonts w:ascii="Tahoma" w:hAnsi="Tahoma"/>
          <w:b/>
          <w:color w:val="0D0D0D"/>
          <w:sz w:val="21"/>
          <w:lang w:val="cs-CZ"/>
        </w:rPr>
        <w:t xml:space="preserve">C. </w:t>
      </w:r>
      <w:r>
        <w:rPr>
          <w:rFonts w:ascii="Tahoma" w:hAnsi="Tahoma"/>
          <w:b/>
          <w:color w:val="0D0D0D"/>
          <w:sz w:val="21"/>
          <w:lang w:val="cs-CZ"/>
        </w:rPr>
        <w:br/>
        <w:t>SANKCE</w:t>
      </w:r>
    </w:p>
    <w:p w:rsidR="00EE51BD" w:rsidRDefault="00EE51BD" w:rsidP="00EE51BD">
      <w:pPr>
        <w:spacing w:before="144"/>
        <w:rPr>
          <w:rFonts w:ascii="Arial" w:hAnsi="Arial"/>
          <w:color w:val="0D0D0D"/>
          <w:spacing w:val="-4"/>
          <w:w w:val="105"/>
          <w:sz w:val="20"/>
          <w:lang w:val="cs-CZ"/>
        </w:rPr>
      </w:pPr>
      <w:r>
        <w:rPr>
          <w:rFonts w:ascii="Arial" w:hAnsi="Arial"/>
          <w:color w:val="0D0D0D"/>
          <w:spacing w:val="-4"/>
          <w:w w:val="105"/>
          <w:sz w:val="20"/>
          <w:lang w:val="cs-CZ"/>
        </w:rPr>
        <w:t xml:space="preserve">Smluvní pokuty budou případně účtovány v následujícím rozsahu (ceny bez </w:t>
      </w:r>
      <w:r>
        <w:rPr>
          <w:rFonts w:ascii="Arial" w:hAnsi="Arial"/>
          <w:b/>
          <w:color w:val="0D0D0D"/>
          <w:spacing w:val="-4"/>
          <w:w w:val="105"/>
          <w:sz w:val="20"/>
          <w:lang w:val="cs-CZ"/>
        </w:rPr>
        <w:t>DPH):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051"/>
        </w:tabs>
        <w:spacing w:before="288"/>
        <w:ind w:left="432"/>
        <w:rPr>
          <w:rFonts w:ascii="Arial" w:hAnsi="Arial"/>
          <w:color w:val="0D0D0D"/>
          <w:spacing w:val="10"/>
          <w:sz w:val="18"/>
          <w:lang w:val="cs-CZ"/>
        </w:rPr>
      </w:pPr>
      <w:r>
        <w:rPr>
          <w:rFonts w:ascii="Arial" w:hAnsi="Arial"/>
          <w:color w:val="0D0D0D"/>
          <w:spacing w:val="10"/>
          <w:sz w:val="18"/>
          <w:lang w:val="cs-CZ"/>
        </w:rPr>
        <w:t>vrácení nevyčištěného OA</w:t>
      </w:r>
      <w:r>
        <w:rPr>
          <w:rFonts w:ascii="Arial" w:hAnsi="Arial"/>
          <w:color w:val="0D0D0D"/>
          <w:spacing w:val="10"/>
          <w:sz w:val="18"/>
          <w:lang w:val="cs-CZ"/>
        </w:rPr>
        <w:tab/>
      </w:r>
      <w:r>
        <w:rPr>
          <w:rFonts w:ascii="Arial" w:hAnsi="Arial"/>
          <w:color w:val="0D0D0D"/>
          <w:sz w:val="18"/>
          <w:lang w:val="cs-CZ"/>
        </w:rPr>
        <w:t>1 300,-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512"/>
        </w:tabs>
        <w:spacing w:before="36"/>
        <w:ind w:left="432"/>
        <w:rPr>
          <w:rFonts w:ascii="Arial" w:hAnsi="Arial"/>
          <w:color w:val="0D0D0D"/>
          <w:spacing w:val="6"/>
          <w:sz w:val="18"/>
          <w:lang w:val="cs-CZ"/>
        </w:rPr>
      </w:pPr>
      <w:r>
        <w:rPr>
          <w:rFonts w:ascii="Arial" w:hAnsi="Arial"/>
          <w:color w:val="0D0D0D"/>
          <w:spacing w:val="6"/>
          <w:sz w:val="18"/>
          <w:lang w:val="cs-CZ"/>
        </w:rPr>
        <w:t xml:space="preserve">nevyprázdněné WC a odpadní nádrž           </w:t>
      </w:r>
      <w:r>
        <w:rPr>
          <w:rFonts w:ascii="Arial" w:hAnsi="Arial"/>
          <w:color w:val="0D0D0D"/>
          <w:sz w:val="18"/>
          <w:lang w:val="cs-CZ"/>
        </w:rPr>
        <w:t>1 200,-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051"/>
        </w:tabs>
        <w:spacing w:before="288"/>
        <w:ind w:left="432"/>
        <w:rPr>
          <w:rFonts w:ascii="Arial" w:hAnsi="Arial"/>
          <w:color w:val="0D0D0D"/>
          <w:spacing w:val="6"/>
          <w:sz w:val="18"/>
          <w:lang w:val="cs-CZ"/>
        </w:rPr>
      </w:pPr>
      <w:r>
        <w:rPr>
          <w:rFonts w:ascii="Arial" w:hAnsi="Arial"/>
          <w:color w:val="0D0D0D"/>
          <w:spacing w:val="6"/>
          <w:sz w:val="18"/>
          <w:lang w:val="cs-CZ"/>
        </w:rPr>
        <w:t>vrácení silně znečistěného vozu</w:t>
      </w:r>
      <w:r>
        <w:rPr>
          <w:rFonts w:ascii="Arial" w:hAnsi="Arial"/>
          <w:color w:val="0D0D0D"/>
          <w:spacing w:val="6"/>
          <w:sz w:val="18"/>
          <w:lang w:val="cs-CZ"/>
        </w:rPr>
        <w:tab/>
      </w:r>
      <w:r>
        <w:rPr>
          <w:rFonts w:ascii="Arial" w:hAnsi="Arial"/>
          <w:color w:val="0D0D0D"/>
          <w:sz w:val="18"/>
          <w:lang w:val="cs-CZ"/>
        </w:rPr>
        <w:t>4 000,-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051"/>
        </w:tabs>
        <w:spacing w:before="252"/>
        <w:ind w:left="432"/>
        <w:rPr>
          <w:rFonts w:ascii="Arial" w:hAnsi="Arial"/>
          <w:color w:val="0D0D0D"/>
          <w:spacing w:val="6"/>
          <w:sz w:val="18"/>
          <w:lang w:val="cs-CZ"/>
        </w:rPr>
      </w:pPr>
      <w:r>
        <w:rPr>
          <w:rFonts w:ascii="Arial" w:hAnsi="Arial"/>
          <w:color w:val="0D0D0D"/>
          <w:spacing w:val="6"/>
          <w:sz w:val="18"/>
          <w:lang w:val="cs-CZ"/>
        </w:rPr>
        <w:t>vrácení extrémně znečistěného vozu</w:t>
      </w:r>
      <w:r>
        <w:rPr>
          <w:rFonts w:ascii="Arial" w:hAnsi="Arial"/>
          <w:color w:val="0D0D0D"/>
          <w:spacing w:val="6"/>
          <w:sz w:val="18"/>
          <w:lang w:val="cs-CZ"/>
        </w:rPr>
        <w:tab/>
      </w:r>
      <w:r>
        <w:rPr>
          <w:rFonts w:ascii="Arial" w:hAnsi="Arial"/>
          <w:color w:val="0D0D0D"/>
          <w:sz w:val="18"/>
          <w:lang w:val="cs-CZ"/>
        </w:rPr>
        <w:t>7 000,-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055"/>
        </w:tabs>
        <w:spacing w:before="324" w:line="264" w:lineRule="auto"/>
        <w:ind w:left="432"/>
        <w:rPr>
          <w:rFonts w:ascii="Arial" w:hAnsi="Arial"/>
          <w:color w:val="0D0D0D"/>
          <w:spacing w:val="12"/>
          <w:sz w:val="18"/>
          <w:lang w:val="cs-CZ"/>
        </w:rPr>
      </w:pPr>
      <w:r>
        <w:rPr>
          <w:rFonts w:ascii="Arial" w:hAnsi="Arial"/>
          <w:color w:val="0D0D0D"/>
          <w:spacing w:val="12"/>
          <w:sz w:val="18"/>
          <w:lang w:val="cs-CZ"/>
        </w:rPr>
        <w:t>ztráta tech. průkazu</w:t>
      </w:r>
      <w:r>
        <w:rPr>
          <w:rFonts w:ascii="Arial" w:hAnsi="Arial"/>
          <w:color w:val="0D0D0D"/>
          <w:spacing w:val="12"/>
          <w:sz w:val="18"/>
          <w:lang w:val="cs-CZ"/>
        </w:rPr>
        <w:tab/>
      </w:r>
      <w:r>
        <w:rPr>
          <w:rFonts w:ascii="Arial" w:hAnsi="Arial"/>
          <w:color w:val="0D0D0D"/>
          <w:sz w:val="18"/>
          <w:lang w:val="cs-CZ"/>
        </w:rPr>
        <w:t>4 500,-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  <w:tab w:val="right" w:pos="5048"/>
        </w:tabs>
        <w:spacing w:before="288"/>
        <w:ind w:left="432"/>
        <w:rPr>
          <w:rFonts w:ascii="Arial" w:hAnsi="Arial"/>
          <w:color w:val="0D0D0D"/>
          <w:spacing w:val="20"/>
          <w:sz w:val="18"/>
          <w:lang w:val="cs-CZ"/>
        </w:rPr>
      </w:pPr>
      <w:r>
        <w:rPr>
          <w:rFonts w:ascii="Arial" w:hAnsi="Arial"/>
          <w:color w:val="0D0D0D"/>
          <w:spacing w:val="20"/>
          <w:sz w:val="18"/>
          <w:lang w:val="cs-CZ"/>
        </w:rPr>
        <w:t>ztráta klíčů</w:t>
      </w:r>
      <w:r>
        <w:rPr>
          <w:rFonts w:ascii="Arial" w:hAnsi="Arial"/>
          <w:color w:val="0D0D0D"/>
          <w:spacing w:val="20"/>
          <w:sz w:val="18"/>
          <w:lang w:val="cs-CZ"/>
        </w:rPr>
        <w:tab/>
      </w:r>
      <w:r>
        <w:rPr>
          <w:rFonts w:ascii="Arial" w:hAnsi="Arial"/>
          <w:color w:val="0D0D0D"/>
          <w:sz w:val="18"/>
          <w:lang w:val="cs-CZ"/>
        </w:rPr>
        <w:t>5 500,-</w:t>
      </w:r>
    </w:p>
    <w:p w:rsidR="00EE51BD" w:rsidRDefault="00EE51BD" w:rsidP="00EE51BD">
      <w:pPr>
        <w:numPr>
          <w:ilvl w:val="0"/>
          <w:numId w:val="6"/>
        </w:numPr>
        <w:tabs>
          <w:tab w:val="clear" w:pos="360"/>
          <w:tab w:val="decimal" w:pos="792"/>
        </w:tabs>
        <w:spacing w:before="324"/>
        <w:ind w:left="432"/>
        <w:rPr>
          <w:rFonts w:ascii="Arial" w:hAnsi="Arial"/>
          <w:color w:val="0D0D0D"/>
          <w:sz w:val="18"/>
          <w:lang w:val="cs-CZ"/>
        </w:rPr>
      </w:pPr>
      <w:r>
        <w:rPr>
          <w:rFonts w:ascii="Arial" w:hAnsi="Arial"/>
          <w:color w:val="0D0D0D"/>
          <w:sz w:val="18"/>
          <w:lang w:val="cs-CZ"/>
        </w:rPr>
        <w:t>ztráta, poškození, zničení příslušenství – dle předávacího protokolu, budou účtovány dle cen uvedených</w:t>
      </w:r>
    </w:p>
    <w:p w:rsidR="00EE51BD" w:rsidRDefault="00EE51BD" w:rsidP="00EE51BD">
      <w:pPr>
        <w:spacing w:before="36"/>
        <w:ind w:left="720"/>
        <w:rPr>
          <w:rFonts w:ascii="Arial" w:hAnsi="Arial"/>
          <w:color w:val="0D0D0D"/>
          <w:sz w:val="18"/>
          <w:lang w:val="cs-CZ"/>
        </w:rPr>
      </w:pPr>
      <w:r>
        <w:rPr>
          <w:rFonts w:ascii="Arial" w:hAnsi="Arial"/>
          <w:color w:val="0D0D0D"/>
          <w:sz w:val="18"/>
          <w:lang w:val="cs-CZ"/>
        </w:rPr>
        <w:t>v předávacím protokolu.</w:t>
      </w:r>
    </w:p>
    <w:p w:rsidR="00EE51BD" w:rsidRDefault="00EE51BD" w:rsidP="00EE51BD">
      <w:pPr>
        <w:spacing w:before="540"/>
        <w:jc w:val="center"/>
        <w:rPr>
          <w:rFonts w:ascii="Tahoma" w:hAnsi="Tahoma"/>
          <w:b/>
          <w:color w:val="0D0D0D"/>
          <w:sz w:val="21"/>
          <w:lang w:val="cs-CZ"/>
        </w:rPr>
      </w:pPr>
      <w:r>
        <w:rPr>
          <w:rFonts w:ascii="Tahoma" w:hAnsi="Tahoma"/>
          <w:b/>
          <w:color w:val="0D0D0D"/>
          <w:sz w:val="21"/>
          <w:lang w:val="cs-CZ"/>
        </w:rPr>
        <w:t xml:space="preserve">D. </w:t>
      </w:r>
      <w:r>
        <w:rPr>
          <w:rFonts w:ascii="Tahoma" w:hAnsi="Tahoma"/>
          <w:b/>
          <w:color w:val="0D0D0D"/>
          <w:sz w:val="21"/>
          <w:lang w:val="cs-CZ"/>
        </w:rPr>
        <w:br/>
        <w:t>STORNO POPLATKY — odstupné</w:t>
      </w:r>
    </w:p>
    <w:p w:rsidR="00EE51BD" w:rsidRDefault="00EE51BD" w:rsidP="00EE51BD">
      <w:pPr>
        <w:spacing w:before="108" w:line="292" w:lineRule="auto"/>
        <w:rPr>
          <w:rFonts w:ascii="Arial" w:hAnsi="Arial"/>
          <w:color w:val="0D0D0D"/>
          <w:spacing w:val="6"/>
          <w:sz w:val="18"/>
          <w:lang w:val="cs-CZ"/>
        </w:rPr>
      </w:pPr>
      <w:r>
        <w:rPr>
          <w:rFonts w:ascii="Arial" w:hAnsi="Arial"/>
          <w:color w:val="0D0D0D"/>
          <w:spacing w:val="6"/>
          <w:sz w:val="18"/>
          <w:lang w:val="cs-CZ"/>
        </w:rPr>
        <w:t xml:space="preserve">Pronajímateli náleží odstupné při odstoupení nájemce od objednaného a rezervovaného termínu, dle </w:t>
      </w:r>
      <w:r>
        <w:rPr>
          <w:rFonts w:ascii="Arial" w:hAnsi="Arial"/>
          <w:color w:val="0D0D0D"/>
          <w:spacing w:val="-2"/>
          <w:sz w:val="18"/>
          <w:lang w:val="cs-CZ"/>
        </w:rPr>
        <w:t>následujícího rozsahu: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095"/>
        <w:gridCol w:w="6372"/>
      </w:tblGrid>
      <w:tr w:rsidR="00EE51BD" w:rsidTr="00D5388D">
        <w:trPr>
          <w:trHeight w:hRule="exact" w:val="346"/>
        </w:trPr>
        <w:tc>
          <w:tcPr>
            <w:tcW w:w="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EE51BD">
            <w:pPr>
              <w:numPr>
                <w:ilvl w:val="0"/>
                <w:numId w:val="7"/>
              </w:numPr>
              <w:ind w:left="0" w:right="116"/>
              <w:jc w:val="right"/>
              <w:rPr>
                <w:rFonts w:ascii="Verdana" w:hAnsi="Verdana"/>
                <w:color w:val="0D0D0D"/>
                <w:sz w:val="17"/>
                <w:lang w:val="cs-CZ"/>
              </w:rPr>
            </w:pPr>
          </w:p>
        </w:tc>
        <w:tc>
          <w:tcPr>
            <w:tcW w:w="2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  <w:t>60 až 30 dní</w:t>
            </w:r>
          </w:p>
        </w:tc>
        <w:tc>
          <w:tcPr>
            <w:tcW w:w="6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right="562"/>
              <w:jc w:val="right"/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  <w:t>30 % - z ceny nájemného dle čl. IV. platné smlouvy o pronájmu</w:t>
            </w:r>
          </w:p>
        </w:tc>
      </w:tr>
      <w:tr w:rsidR="00EE51BD" w:rsidTr="00D5388D">
        <w:trPr>
          <w:trHeight w:hRule="exact" w:val="363"/>
        </w:trPr>
        <w:tc>
          <w:tcPr>
            <w:tcW w:w="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EE51BD">
            <w:pPr>
              <w:numPr>
                <w:ilvl w:val="0"/>
                <w:numId w:val="7"/>
              </w:numPr>
              <w:ind w:left="0" w:right="116"/>
              <w:jc w:val="right"/>
              <w:rPr>
                <w:rFonts w:ascii="Verdana" w:hAnsi="Verdana"/>
                <w:color w:val="0D0D0D"/>
                <w:sz w:val="17"/>
                <w:lang w:val="cs-CZ"/>
              </w:rPr>
            </w:pPr>
          </w:p>
        </w:tc>
        <w:tc>
          <w:tcPr>
            <w:tcW w:w="2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  <w:t>29 až 15 dní</w:t>
            </w:r>
          </w:p>
        </w:tc>
        <w:tc>
          <w:tcPr>
            <w:tcW w:w="6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right="562"/>
              <w:jc w:val="right"/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  <w:t>40 % - z ceny nájemného dle čl. IV. platné smlouvy o pronájmu</w:t>
            </w:r>
          </w:p>
        </w:tc>
      </w:tr>
      <w:tr w:rsidR="00EE51BD" w:rsidTr="00D5388D">
        <w:trPr>
          <w:trHeight w:hRule="exact" w:val="367"/>
        </w:trPr>
        <w:tc>
          <w:tcPr>
            <w:tcW w:w="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EE51BD">
            <w:pPr>
              <w:numPr>
                <w:ilvl w:val="0"/>
                <w:numId w:val="7"/>
              </w:numPr>
              <w:ind w:left="0" w:right="116"/>
              <w:jc w:val="right"/>
              <w:rPr>
                <w:rFonts w:ascii="Verdana" w:hAnsi="Verdana"/>
                <w:color w:val="0D0D0D"/>
                <w:sz w:val="17"/>
                <w:lang w:val="cs-CZ"/>
              </w:rPr>
            </w:pPr>
          </w:p>
        </w:tc>
        <w:tc>
          <w:tcPr>
            <w:tcW w:w="2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tabs>
                <w:tab w:val="right" w:pos="1105"/>
              </w:tabs>
              <w:ind w:left="115"/>
              <w:rPr>
                <w:rFonts w:ascii="Verdana" w:hAnsi="Verdana"/>
                <w:color w:val="0D0D0D"/>
                <w:spacing w:val="-22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22"/>
                <w:sz w:val="17"/>
                <w:lang w:val="cs-CZ"/>
              </w:rPr>
              <w:t>14 až</w:t>
            </w:r>
            <w:r>
              <w:rPr>
                <w:rFonts w:ascii="Verdana" w:hAnsi="Verdana"/>
                <w:color w:val="0D0D0D"/>
                <w:spacing w:val="-22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D0D0D"/>
                <w:spacing w:val="-10"/>
                <w:sz w:val="17"/>
                <w:lang w:val="cs-CZ"/>
              </w:rPr>
              <w:t>2 dny</w:t>
            </w:r>
          </w:p>
        </w:tc>
        <w:tc>
          <w:tcPr>
            <w:tcW w:w="6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right="562"/>
              <w:jc w:val="right"/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  <w:t>50 % - z ceny nájemného dle čl. IV. platné smlouvy o pronájmu</w:t>
            </w:r>
          </w:p>
        </w:tc>
      </w:tr>
      <w:tr w:rsidR="00EE51BD" w:rsidTr="00D5388D">
        <w:trPr>
          <w:trHeight w:hRule="exact" w:val="364"/>
        </w:trPr>
        <w:tc>
          <w:tcPr>
            <w:tcW w:w="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EE51BD">
            <w:pPr>
              <w:numPr>
                <w:ilvl w:val="0"/>
                <w:numId w:val="7"/>
              </w:numPr>
              <w:ind w:left="0" w:right="116"/>
              <w:jc w:val="right"/>
              <w:rPr>
                <w:rFonts w:ascii="Verdana" w:hAnsi="Verdana"/>
                <w:color w:val="0D0D0D"/>
                <w:sz w:val="17"/>
                <w:lang w:val="cs-CZ"/>
              </w:rPr>
            </w:pPr>
          </w:p>
        </w:tc>
        <w:tc>
          <w:tcPr>
            <w:tcW w:w="2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left="115"/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8"/>
                <w:sz w:val="17"/>
                <w:lang w:val="cs-CZ"/>
              </w:rPr>
              <w:t>méně než 2 dny</w:t>
            </w:r>
          </w:p>
        </w:tc>
        <w:tc>
          <w:tcPr>
            <w:tcW w:w="6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51BD" w:rsidRDefault="00EE51BD" w:rsidP="00D5388D">
            <w:pPr>
              <w:ind w:right="562"/>
              <w:jc w:val="right"/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</w:pPr>
            <w:r>
              <w:rPr>
                <w:rFonts w:ascii="Verdana" w:hAnsi="Verdana"/>
                <w:color w:val="0D0D0D"/>
                <w:spacing w:val="-7"/>
                <w:sz w:val="17"/>
                <w:lang w:val="cs-CZ"/>
              </w:rPr>
              <w:t>100 % - z ceny nájemného dle čl. IV. platné smlouvy o pronájmu</w:t>
            </w:r>
          </w:p>
        </w:tc>
      </w:tr>
    </w:tbl>
    <w:p w:rsidR="00EE51BD" w:rsidRDefault="00EE51BD" w:rsidP="00EE51BD">
      <w:pPr>
        <w:spacing w:after="448" w:line="20" w:lineRule="exact"/>
      </w:pPr>
    </w:p>
    <w:p w:rsidR="00EE51BD" w:rsidRDefault="00EE51BD" w:rsidP="00EE51BD">
      <w:pPr>
        <w:jc w:val="center"/>
        <w:rPr>
          <w:rFonts w:ascii="Tahoma" w:hAnsi="Tahoma"/>
          <w:b/>
          <w:color w:val="0D0D0D"/>
          <w:sz w:val="21"/>
          <w:lang w:val="cs-CZ"/>
        </w:rPr>
      </w:pPr>
      <w:r>
        <w:rPr>
          <w:rFonts w:ascii="Tahoma" w:hAnsi="Tahoma"/>
          <w:b/>
          <w:color w:val="0D0D0D"/>
          <w:sz w:val="21"/>
          <w:lang w:val="cs-CZ"/>
        </w:rPr>
        <w:t xml:space="preserve">E. </w:t>
      </w:r>
      <w:r>
        <w:rPr>
          <w:rFonts w:ascii="Tahoma" w:hAnsi="Tahoma"/>
          <w:b/>
          <w:color w:val="0D0D0D"/>
          <w:sz w:val="21"/>
          <w:lang w:val="cs-CZ"/>
        </w:rPr>
        <w:br/>
        <w:t>OSTATNÍ UJEDNÁNÍ</w:t>
      </w:r>
    </w:p>
    <w:p w:rsidR="00EE51BD" w:rsidRDefault="00EE51BD" w:rsidP="00EE51BD">
      <w:pPr>
        <w:spacing w:before="252" w:line="283" w:lineRule="auto"/>
        <w:rPr>
          <w:rFonts w:ascii="Arial" w:hAnsi="Arial"/>
          <w:color w:val="0D0D0D"/>
          <w:sz w:val="18"/>
          <w:lang w:val="cs-CZ"/>
        </w:rPr>
      </w:pPr>
      <w:r>
        <w:rPr>
          <w:rFonts w:ascii="Arial" w:hAnsi="Arial"/>
          <w:color w:val="0D0D0D"/>
          <w:sz w:val="18"/>
          <w:lang w:val="cs-CZ"/>
        </w:rPr>
        <w:t xml:space="preserve">V ceně nájmu OA je následující příslušenství: camping stůl a 4 židle, jídelní sada pro 4 lidi, náhradní balení WC </w:t>
      </w:r>
      <w:r>
        <w:rPr>
          <w:rFonts w:ascii="Arial" w:hAnsi="Arial"/>
          <w:color w:val="0D0D0D"/>
          <w:spacing w:val="-1"/>
          <w:sz w:val="18"/>
          <w:lang w:val="cs-CZ"/>
        </w:rPr>
        <w:t xml:space="preserve">chemie, 1 PB lahev, autorádio s CD a navigací, solární systém, připojovací kabely na </w:t>
      </w:r>
      <w:proofErr w:type="gramStart"/>
      <w:r>
        <w:rPr>
          <w:rFonts w:ascii="Arial" w:hAnsi="Arial"/>
          <w:color w:val="0D0D0D"/>
          <w:spacing w:val="-1"/>
          <w:sz w:val="18"/>
          <w:lang w:val="cs-CZ"/>
        </w:rPr>
        <w:t>220V</w:t>
      </w:r>
      <w:proofErr w:type="gramEnd"/>
      <w:r>
        <w:rPr>
          <w:rFonts w:ascii="Arial" w:hAnsi="Arial"/>
          <w:color w:val="0D0D0D"/>
          <w:spacing w:val="-1"/>
          <w:sz w:val="18"/>
          <w:lang w:val="cs-CZ"/>
        </w:rPr>
        <w:t xml:space="preserve">, </w:t>
      </w:r>
      <w:proofErr w:type="spellStart"/>
      <w:r>
        <w:rPr>
          <w:rFonts w:ascii="Arial" w:hAnsi="Arial"/>
          <w:color w:val="0D0D0D"/>
          <w:spacing w:val="-1"/>
          <w:sz w:val="18"/>
          <w:lang w:val="cs-CZ"/>
        </w:rPr>
        <w:t>pov</w:t>
      </w:r>
      <w:proofErr w:type="spellEnd"/>
      <w:r>
        <w:rPr>
          <w:rFonts w:ascii="Arial" w:hAnsi="Arial"/>
          <w:color w:val="0D0D0D"/>
          <w:spacing w:val="-1"/>
          <w:sz w:val="18"/>
          <w:lang w:val="cs-CZ"/>
        </w:rPr>
        <w:t>. výbava vozu.</w:t>
      </w:r>
    </w:p>
    <w:p w:rsidR="00EE51BD" w:rsidRDefault="00EE51BD" w:rsidP="00EE51BD">
      <w:pPr>
        <w:spacing w:line="268" w:lineRule="auto"/>
        <w:rPr>
          <w:rFonts w:ascii="Arial" w:hAnsi="Arial"/>
          <w:color w:val="0D0D0D"/>
          <w:sz w:val="18"/>
          <w:lang w:val="cs-CZ"/>
        </w:rPr>
      </w:pPr>
      <w:r>
        <w:rPr>
          <w:rFonts w:ascii="Arial" w:hAnsi="Arial"/>
          <w:color w:val="0D0D0D"/>
          <w:sz w:val="18"/>
          <w:lang w:val="cs-CZ"/>
        </w:rPr>
        <w:t>V prostoru OA je přísný zákaz kouření a manipulace s otevřeným ohněm, vyjma plynového sporáku.</w:t>
      </w:r>
    </w:p>
    <w:p w:rsidR="00EE51BD" w:rsidRDefault="00EE51BD" w:rsidP="00EE51BD">
      <w:pPr>
        <w:spacing w:before="288" w:line="264" w:lineRule="auto"/>
        <w:rPr>
          <w:rFonts w:ascii="Arial" w:hAnsi="Arial"/>
          <w:color w:val="0D0D0D"/>
          <w:spacing w:val="-1"/>
          <w:sz w:val="18"/>
          <w:lang w:val="cs-CZ"/>
        </w:rPr>
      </w:pPr>
      <w:r>
        <w:rPr>
          <w:rFonts w:ascii="Arial" w:hAnsi="Arial"/>
          <w:color w:val="0D0D0D"/>
          <w:spacing w:val="-1"/>
          <w:sz w:val="18"/>
          <w:lang w:val="cs-CZ"/>
        </w:rPr>
        <w:t>Převoz zvířat je možný pouze se souhlasem pronajímatele.</w:t>
      </w:r>
    </w:p>
    <w:p w:rsidR="00EE51BD" w:rsidRDefault="00EE51BD" w:rsidP="00EE51BD">
      <w:pPr>
        <w:spacing w:before="324" w:line="268" w:lineRule="auto"/>
        <w:rPr>
          <w:rFonts w:ascii="Arial" w:hAnsi="Arial"/>
          <w:color w:val="0D0D0D"/>
          <w:spacing w:val="-1"/>
          <w:sz w:val="18"/>
          <w:lang w:val="cs-CZ"/>
        </w:rPr>
      </w:pPr>
      <w:r>
        <w:rPr>
          <w:rFonts w:ascii="Arial" w:hAnsi="Arial"/>
          <w:color w:val="0D0D0D"/>
          <w:spacing w:val="-1"/>
          <w:sz w:val="18"/>
          <w:lang w:val="cs-CZ"/>
        </w:rPr>
        <w:t>Nájemce přebírá a vrací vozidlo s plnou nádrží PHM. WC chemii a plyn do PB lahve nájemce nedoplňuje.</w:t>
      </w:r>
    </w:p>
    <w:p w:rsidR="00EE51BD" w:rsidRDefault="00EE51BD" w:rsidP="00EE51BD">
      <w:pPr>
        <w:spacing w:before="288" w:line="288" w:lineRule="auto"/>
        <w:rPr>
          <w:rFonts w:ascii="Arial" w:hAnsi="Arial"/>
          <w:color w:val="0D0D0D"/>
          <w:spacing w:val="2"/>
          <w:sz w:val="18"/>
          <w:lang w:val="cs-CZ"/>
        </w:rPr>
      </w:pPr>
      <w:r>
        <w:rPr>
          <w:rFonts w:ascii="Arial" w:hAnsi="Arial"/>
          <w:color w:val="0D0D0D"/>
          <w:spacing w:val="2"/>
          <w:sz w:val="18"/>
          <w:lang w:val="cs-CZ"/>
        </w:rPr>
        <w:t xml:space="preserve">Uvedené osobní údaje uvedené ve smlouvě o pronájmu OA jsou uvedeny za účelem této smlouvy. Nájemce </w:t>
      </w:r>
      <w:r>
        <w:rPr>
          <w:rFonts w:ascii="Arial" w:hAnsi="Arial"/>
          <w:color w:val="0D0D0D"/>
          <w:spacing w:val="-1"/>
          <w:sz w:val="18"/>
          <w:lang w:val="cs-CZ"/>
        </w:rPr>
        <w:t>dává souhlas s jejich uveřejněním — zákon 439/2004 Sb. o ochraně osobních údajů.</w:t>
      </w:r>
    </w:p>
    <w:p w:rsidR="00EE51BD" w:rsidRDefault="00EE51BD" w:rsidP="00EE51BD">
      <w:pPr>
        <w:spacing w:before="72" w:line="276" w:lineRule="auto"/>
        <w:jc w:val="both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Arial" w:hAnsi="Arial"/>
          <w:color w:val="0D0D0D"/>
          <w:spacing w:val="1"/>
          <w:sz w:val="18"/>
          <w:lang w:val="cs-CZ"/>
        </w:rPr>
        <w:br/>
        <w:t xml:space="preserve">Převzetím OA uznává nájemce, že je vozidlo v provozuschopném stavu, v pořádku, v čistém stavu, </w:t>
      </w:r>
      <w:r>
        <w:rPr>
          <w:rFonts w:ascii="Arial" w:hAnsi="Arial"/>
          <w:color w:val="0D0D0D"/>
          <w:spacing w:val="1"/>
          <w:sz w:val="18"/>
          <w:lang w:val="cs-CZ"/>
        </w:rPr>
        <w:lastRenderedPageBreak/>
        <w:t xml:space="preserve">nevykazuje </w:t>
      </w:r>
      <w:r>
        <w:rPr>
          <w:rFonts w:ascii="Arial" w:hAnsi="Arial"/>
          <w:color w:val="0D0D0D"/>
          <w:spacing w:val="9"/>
          <w:sz w:val="18"/>
          <w:lang w:val="cs-CZ"/>
        </w:rPr>
        <w:t>žádné viditelné poruchy, že odpovídá stavu, který je zapsaný v předávacím protokolu. Nájemce</w:t>
      </w:r>
      <w:r>
        <w:rPr>
          <w:rFonts w:ascii="Arial" w:hAnsi="Arial"/>
          <w:color w:val="0D0D0D"/>
          <w:spacing w:val="9"/>
          <w:sz w:val="18"/>
          <w:lang w:val="cs-CZ"/>
        </w:rPr>
        <w:t xml:space="preserve"> </w:t>
      </w:r>
      <w:r>
        <w:rPr>
          <w:rFonts w:ascii="Arial" w:hAnsi="Arial"/>
          <w:color w:val="0D0D0D"/>
          <w:spacing w:val="9"/>
          <w:sz w:val="18"/>
          <w:lang w:val="cs-CZ"/>
        </w:rPr>
        <w:t>nese</w:t>
      </w:r>
      <w:r>
        <w:rPr>
          <w:rFonts w:ascii="Arial" w:hAnsi="Arial"/>
          <w:color w:val="0D0D0D"/>
          <w:spacing w:val="9"/>
          <w:sz w:val="18"/>
          <w:lang w:val="cs-CZ"/>
        </w:rPr>
        <w:t xml:space="preserve"> </w:t>
      </w:r>
      <w:r>
        <w:rPr>
          <w:rFonts w:ascii="Arial" w:hAnsi="Arial"/>
          <w:color w:val="0D0D0D"/>
          <w:spacing w:val="8"/>
          <w:sz w:val="18"/>
          <w:lang w:val="cs-CZ"/>
        </w:rPr>
        <w:t>odpovědnost za kompletnost příslušenství vozidla, zavazuje se nemanipulovat s plombou tachometru,</w:t>
      </w:r>
      <w:r>
        <w:rPr>
          <w:rFonts w:ascii="Arial" w:hAnsi="Arial"/>
          <w:color w:val="0D0D0D"/>
          <w:spacing w:val="8"/>
          <w:sz w:val="18"/>
          <w:lang w:val="cs-CZ"/>
        </w:rPr>
        <w:t xml:space="preserve">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počítadlem kilometrů. Převzetím OA potvrzuje nájemce převzetí potřebných dokumentů pro užívání automobilu, </w:t>
      </w:r>
      <w:r>
        <w:rPr>
          <w:rFonts w:ascii="Verdana" w:hAnsi="Verdana"/>
          <w:color w:val="000000"/>
          <w:spacing w:val="-6"/>
          <w:sz w:val="17"/>
          <w:lang w:val="cs-CZ"/>
        </w:rPr>
        <w:t>převzetí klíčů patřících k vozidlu.</w:t>
      </w:r>
    </w:p>
    <w:p w:rsidR="00EE51BD" w:rsidRDefault="00EE51BD" w:rsidP="00EE51BD">
      <w:pPr>
        <w:spacing w:before="288" w:line="285" w:lineRule="auto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Jestliže nájemce vrátí vozidlo pronajímateli po dohodnutém termínu dle čl. II.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a III., nebo ve stavu, kdy není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možné dále vozidlo pronajímat a je to způsobeno jeho vinou, má pronajímatel právo požadovat po nájemci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smluvní pokutu ve výši denní sazby dle čl. IV. této smlouvy, a to za každý den, po který nemůže pronajímatel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pronajmout OA dalšímu nájemci. Úhradou nebo vznikem nároku na uplatnění uvedené smluvní pokuty není </w:t>
      </w:r>
      <w:r>
        <w:rPr>
          <w:rFonts w:ascii="Verdana" w:hAnsi="Verdana"/>
          <w:color w:val="000000"/>
          <w:spacing w:val="-5"/>
          <w:sz w:val="17"/>
          <w:lang w:val="cs-CZ"/>
        </w:rPr>
        <w:t>dotčeno právo pronajímatele na náhradu vzniklé škody vzniklé z nemožnosti dále pronajmout OA.</w:t>
      </w:r>
    </w:p>
    <w:p w:rsidR="00EE51BD" w:rsidRDefault="00EE51BD" w:rsidP="00EE51BD">
      <w:pPr>
        <w:spacing w:before="288" w:line="278" w:lineRule="auto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Nutné opravy nebo investice vzniklé v průběhu zapůjčení OA musí nájemce konzultovat s pronajímatelem. </w:t>
      </w:r>
      <w:r>
        <w:rPr>
          <w:rFonts w:ascii="Verdana" w:hAnsi="Verdana"/>
          <w:color w:val="000000"/>
          <w:spacing w:val="-6"/>
          <w:sz w:val="17"/>
          <w:lang w:val="cs-CZ"/>
        </w:rPr>
        <w:t>Případné opravy je možné řešit pouze v autorizovaném servisu.</w:t>
      </w:r>
    </w:p>
    <w:p w:rsidR="00EE51BD" w:rsidRDefault="00EE51BD" w:rsidP="00EE51BD">
      <w:pPr>
        <w:spacing w:before="288" w:line="280" w:lineRule="auto"/>
        <w:jc w:val="both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V případě nehody nebo při vzniku škody na OA je nájemce povinen neprodleně informovat polici 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pronajímatele. Na místě nehody nebo vzniklé škody zadokumentovat ostatní </w:t>
      </w:r>
      <w:proofErr w:type="gramStart"/>
      <w:r>
        <w:rPr>
          <w:rFonts w:ascii="Verdana" w:hAnsi="Verdana"/>
          <w:color w:val="000000"/>
          <w:spacing w:val="-5"/>
          <w:sz w:val="17"/>
          <w:lang w:val="cs-CZ"/>
        </w:rPr>
        <w:t>účastníky ,</w:t>
      </w:r>
      <w:proofErr w:type="gramEnd"/>
      <w:r>
        <w:rPr>
          <w:rFonts w:ascii="Verdana" w:hAnsi="Verdana"/>
          <w:color w:val="000000"/>
          <w:spacing w:val="-5"/>
          <w:sz w:val="17"/>
          <w:lang w:val="cs-CZ"/>
        </w:rPr>
        <w:t xml:space="preserve"> svědky včetně kontaktů . Nájemce se zavazuje vyhotovit detailní písemnou zprávu o nehodě, nebo škodě a pořídit jejich podrobnou </w:t>
      </w:r>
      <w:r>
        <w:rPr>
          <w:rFonts w:ascii="Verdana" w:hAnsi="Verdana"/>
          <w:color w:val="000000"/>
          <w:spacing w:val="-2"/>
          <w:sz w:val="17"/>
          <w:lang w:val="cs-CZ"/>
        </w:rPr>
        <w:t>fotodokumentaci.</w:t>
      </w:r>
    </w:p>
    <w:p w:rsidR="00EE51BD" w:rsidRDefault="00EE51BD" w:rsidP="00EE51BD">
      <w:pPr>
        <w:spacing w:before="288" w:line="276" w:lineRule="auto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Nájemce je povinen užívat zapůjčený OA v souladu s těmito VOP a smlouvou o pronájmu vozidla, tak aby </w:t>
      </w:r>
      <w:r>
        <w:rPr>
          <w:rFonts w:ascii="Verdana" w:hAnsi="Verdana"/>
          <w:color w:val="000000"/>
          <w:spacing w:val="-5"/>
          <w:sz w:val="17"/>
          <w:lang w:val="cs-CZ"/>
        </w:rPr>
        <w:t>nedošlo k jeho poškození, ztrátě či zničení.</w:t>
      </w:r>
    </w:p>
    <w:p w:rsidR="00EE51BD" w:rsidRDefault="00EE51BD" w:rsidP="00EE51BD">
      <w:pPr>
        <w:spacing w:before="324" w:line="280" w:lineRule="auto"/>
        <w:jc w:val="both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 xml:space="preserve">OA smí řídit pouze řidič uvedený v platné smlouvě o pronájmu a nesmí OA dát do pronájmu třetí osobě. Použití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pronajatého vozidla k osobním obchodním účelům, reklamní činnosti a přepravě nákladů je možné pouze s </w:t>
      </w:r>
      <w:r>
        <w:rPr>
          <w:rFonts w:ascii="Verdana" w:hAnsi="Verdana"/>
          <w:color w:val="000000"/>
          <w:spacing w:val="-6"/>
          <w:sz w:val="17"/>
          <w:lang w:val="cs-CZ"/>
        </w:rPr>
        <w:t>písemným souhlasem pronajímatele.</w:t>
      </w:r>
    </w:p>
    <w:p w:rsidR="00EE51BD" w:rsidRDefault="00EE51BD" w:rsidP="00EE51BD">
      <w:pPr>
        <w:spacing w:before="288" w:line="264" w:lineRule="auto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Použití OA pro závodní, soutěžní atrakce, testování, nebo vlečení jiného vozidla je zakázáno.</w:t>
      </w:r>
    </w:p>
    <w:p w:rsidR="00EE51BD" w:rsidRDefault="00EE51BD" w:rsidP="00EE51BD">
      <w:pPr>
        <w:spacing w:before="288" w:line="268" w:lineRule="auto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Případné poškození, zničení, nebo opravy pneumatik během pronájmu vozidla — hradí nájemce v plném rozsahu.</w:t>
      </w:r>
    </w:p>
    <w:p w:rsidR="00EE51BD" w:rsidRDefault="00EE51BD" w:rsidP="00EE51BD">
      <w:pPr>
        <w:spacing w:before="288" w:line="283" w:lineRule="auto"/>
        <w:jc w:val="both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Havarijní pojištění je uzavřeno se spoluúčastí 10 %, minimálně však 10 000,- Kč. Zelená karta zákonného pojištění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je součástí dokladů k vozidlu. Součástí pojištění je účast </w:t>
      </w:r>
      <w:proofErr w:type="spellStart"/>
      <w:r>
        <w:rPr>
          <w:rFonts w:ascii="Verdana" w:hAnsi="Verdana"/>
          <w:color w:val="000000"/>
          <w:spacing w:val="-7"/>
          <w:sz w:val="17"/>
          <w:lang w:val="cs-CZ"/>
        </w:rPr>
        <w:t>Global</w:t>
      </w:r>
      <w:proofErr w:type="spellEnd"/>
      <w:r>
        <w:rPr>
          <w:rFonts w:ascii="Verdana" w:hAnsi="Verdana"/>
          <w:color w:val="000000"/>
          <w:spacing w:val="-7"/>
          <w:sz w:val="17"/>
          <w:lang w:val="cs-CZ"/>
        </w:rPr>
        <w:t xml:space="preserve"> asistent (GA) -BEZ LIMITU. Nájemce se zavazuje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uhradit pronajímateli spoluúčast za případné poškození vozidla, nebo jeho součástí a vybavení – v rozsahu 10 %,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nebo min. 10 000,-Kč. Pronajímatel vystaví nájemci příjmový doklad (fakturu). Pronajímatel zajistí potřebnou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komunikaci s pojišťovnou a opravu poškozeného vozidla ve smluvním servisu v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ČR.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Při prokázání podílu nájemce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na ztrátě vozu, nebo jeho součástí v důsledku nezamčení a nezabezpečení OA (otevřené okno, dveře apod.) - se nájemce zavazuje uhradit celou vzniklou škodu pronajímateli — sníženou o plnění pojišťovny. Nájemce je povinen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pořídit o vzniklých škodách na vozidle fotodokumentaci, ze které musí být zřejmý rozsah poškození, přivolat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policii a zajistit protokolární zápis policie ke vzniklé škodné události. Fotodokumentaci i policejní protokol předá </w:t>
      </w:r>
      <w:r>
        <w:rPr>
          <w:rFonts w:ascii="Verdana" w:hAnsi="Verdana"/>
          <w:color w:val="000000"/>
          <w:spacing w:val="5"/>
          <w:sz w:val="17"/>
          <w:lang w:val="cs-CZ"/>
        </w:rPr>
        <w:t xml:space="preserve">nájemce pronajímateli nejpozději při vrácení (předání) vozidla. Obojí je potřebné pro zdárné jednání </w:t>
      </w:r>
      <w:r>
        <w:rPr>
          <w:rFonts w:ascii="Verdana" w:hAnsi="Verdana"/>
          <w:color w:val="000000"/>
          <w:spacing w:val="-6"/>
          <w:sz w:val="17"/>
          <w:lang w:val="cs-CZ"/>
        </w:rPr>
        <w:t>s pojišťovnou.</w:t>
      </w:r>
    </w:p>
    <w:p w:rsidR="00EE51BD" w:rsidRDefault="00EE51BD" w:rsidP="00EE51BD">
      <w:pPr>
        <w:spacing w:before="288" w:line="283" w:lineRule="auto"/>
        <w:jc w:val="both"/>
        <w:rPr>
          <w:rFonts w:ascii="Verdana" w:hAnsi="Verdana"/>
          <w:color w:val="000000"/>
          <w:spacing w:val="-6"/>
          <w:sz w:val="17"/>
          <w:lang w:val="cs-CZ"/>
        </w:rPr>
      </w:pPr>
    </w:p>
    <w:p w:rsidR="00EE51BD" w:rsidRDefault="00EE51BD" w:rsidP="00EE51BD">
      <w:pPr>
        <w:pStyle w:val="Bezmezer"/>
        <w:rPr>
          <w:lang w:val="cs-CZ"/>
        </w:rPr>
      </w:pPr>
      <w:r>
        <w:rPr>
          <w:lang w:val="cs-CZ"/>
        </w:rPr>
        <w:t>Podpisem všeobecných podmínek nájemce stvrzuje, že si jejich obsah přečetl a s</w:t>
      </w:r>
      <w:r>
        <w:rPr>
          <w:lang w:val="cs-CZ"/>
        </w:rPr>
        <w:t> </w:t>
      </w:r>
      <w:r>
        <w:rPr>
          <w:lang w:val="cs-CZ"/>
        </w:rPr>
        <w:t>obsahe</w:t>
      </w:r>
      <w:r>
        <w:rPr>
          <w:lang w:val="cs-CZ"/>
        </w:rPr>
        <w:t>m s</w:t>
      </w:r>
      <w:r>
        <w:rPr>
          <w:lang w:val="cs-CZ"/>
        </w:rPr>
        <w:t>ouhlasí.</w:t>
      </w:r>
    </w:p>
    <w:p w:rsidR="00EE51BD" w:rsidRDefault="00EE51BD" w:rsidP="00EE51BD">
      <w:pPr>
        <w:pStyle w:val="Bezmezer"/>
        <w:rPr>
          <w:lang w:val="cs-CZ"/>
        </w:rPr>
      </w:pPr>
    </w:p>
    <w:p w:rsidR="00EE51BD" w:rsidRDefault="00EE51BD" w:rsidP="00EE51BD">
      <w:pPr>
        <w:pStyle w:val="Bezmezer"/>
        <w:rPr>
          <w:spacing w:val="-10"/>
          <w:lang w:val="cs-CZ"/>
        </w:rPr>
      </w:pPr>
      <w:r>
        <w:rPr>
          <w:lang w:val="cs-CZ"/>
        </w:rPr>
        <w:br/>
      </w:r>
      <w:r>
        <w:rPr>
          <w:spacing w:val="-10"/>
          <w:lang w:val="cs-CZ"/>
        </w:rPr>
        <w:tab/>
      </w:r>
      <w:r>
        <w:rPr>
          <w:spacing w:val="-10"/>
          <w:lang w:val="cs-CZ"/>
        </w:rPr>
        <w:t>…………</w:t>
      </w:r>
      <w:proofErr w:type="gramStart"/>
      <w:r>
        <w:rPr>
          <w:spacing w:val="-10"/>
          <w:lang w:val="cs-CZ"/>
        </w:rPr>
        <w:t>…….</w:t>
      </w:r>
      <w:proofErr w:type="gramEnd"/>
      <w:r>
        <w:rPr>
          <w:spacing w:val="-10"/>
          <w:lang w:val="cs-CZ"/>
        </w:rPr>
        <w:t>2020</w:t>
      </w:r>
    </w:p>
    <w:p w:rsidR="00EE51BD" w:rsidRDefault="00EE51BD" w:rsidP="00EE51BD">
      <w:pPr>
        <w:pStyle w:val="Bezmezer"/>
        <w:rPr>
          <w:spacing w:val="-10"/>
          <w:lang w:val="cs-CZ"/>
        </w:rPr>
      </w:pPr>
    </w:p>
    <w:p w:rsidR="00EE51BD" w:rsidRDefault="00EE51BD" w:rsidP="00EE51BD">
      <w:pPr>
        <w:pStyle w:val="Bezmezer"/>
        <w:rPr>
          <w:lang w:val="cs-CZ"/>
        </w:rPr>
      </w:pPr>
    </w:p>
    <w:p w:rsidR="00EE51BD" w:rsidRDefault="00EE51BD" w:rsidP="00EE51BD">
      <w:pPr>
        <w:tabs>
          <w:tab w:val="right" w:pos="7431"/>
        </w:tabs>
        <w:spacing w:before="180"/>
        <w:ind w:left="50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……………………….                                                                     ……..………………………</w:t>
      </w:r>
    </w:p>
    <w:p w:rsidR="00EE51BD" w:rsidRDefault="00EE51BD" w:rsidP="00EE51BD">
      <w:pPr>
        <w:tabs>
          <w:tab w:val="right" w:pos="7431"/>
        </w:tabs>
        <w:spacing w:before="180"/>
        <w:ind w:left="504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     Pronajímatel</w:t>
      </w:r>
      <w:r>
        <w:rPr>
          <w:rFonts w:ascii="Arial" w:hAnsi="Arial"/>
          <w:color w:val="000000"/>
          <w:sz w:val="20"/>
          <w:lang w:val="cs-CZ"/>
        </w:rPr>
        <w:tab/>
        <w:t xml:space="preserve">      Nájemce</w:t>
      </w:r>
    </w:p>
    <w:p w:rsidR="00EE51BD" w:rsidRPr="00EE51BD" w:rsidRDefault="00EE51BD" w:rsidP="00EE51BD">
      <w:pPr>
        <w:tabs>
          <w:tab w:val="right" w:pos="7236"/>
        </w:tabs>
        <w:spacing w:before="72"/>
        <w:ind w:left="504"/>
        <w:rPr>
          <w:rFonts w:ascii="Verdana" w:hAnsi="Verdana"/>
          <w:color w:val="000000"/>
          <w:spacing w:val="-14"/>
          <w:sz w:val="17"/>
          <w:lang w:val="cs-CZ"/>
        </w:rPr>
      </w:pPr>
      <w:r>
        <w:rPr>
          <w:rFonts w:ascii="Verdana" w:hAnsi="Verdana"/>
          <w:color w:val="000000"/>
          <w:spacing w:val="-14"/>
          <w:sz w:val="17"/>
          <w:lang w:val="cs-CZ"/>
        </w:rPr>
        <w:t xml:space="preserve">        pronajímatel</w:t>
      </w:r>
      <w:r>
        <w:rPr>
          <w:rFonts w:ascii="Verdana" w:hAnsi="Verdana"/>
          <w:color w:val="000000"/>
          <w:spacing w:val="-14"/>
          <w:sz w:val="17"/>
          <w:lang w:val="cs-CZ"/>
        </w:rPr>
        <w:tab/>
        <w:t xml:space="preserve">          </w:t>
      </w:r>
      <w:r>
        <w:rPr>
          <w:rFonts w:ascii="Verdana" w:hAnsi="Verdana"/>
          <w:color w:val="000000"/>
          <w:spacing w:val="-10"/>
          <w:sz w:val="17"/>
          <w:lang w:val="cs-CZ"/>
        </w:rPr>
        <w:t xml:space="preserve">nájemce     </w:t>
      </w:r>
    </w:p>
    <w:sectPr w:rsidR="00EE51BD" w:rsidRPr="00EE51BD">
      <w:pgSz w:w="12240" w:h="17280"/>
      <w:pgMar w:top="1180" w:right="1715" w:bottom="1624" w:left="16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5017"/>
    <w:multiLevelType w:val="multilevel"/>
    <w:tmpl w:val="97260C9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5B74"/>
    <w:multiLevelType w:val="multilevel"/>
    <w:tmpl w:val="55FAC57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93957"/>
    <w:multiLevelType w:val="multilevel"/>
    <w:tmpl w:val="1754677A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F7AAA"/>
    <w:multiLevelType w:val="multilevel"/>
    <w:tmpl w:val="5F94267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01B99"/>
    <w:multiLevelType w:val="multilevel"/>
    <w:tmpl w:val="CD7A655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D0D0D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F646BF"/>
    <w:multiLevelType w:val="multilevel"/>
    <w:tmpl w:val="A49EC6C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D0D0D"/>
        <w:spacing w:val="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742D8"/>
    <w:multiLevelType w:val="multilevel"/>
    <w:tmpl w:val="30E2DE6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72"/>
    <w:rsid w:val="00486F72"/>
    <w:rsid w:val="00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8A08ED"/>
  <w15:docId w15:val="{01CA0190-C308-49A5-8591-CC211F7D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1960</Words>
  <Characters>11566</Characters>
  <Application>Microsoft Office Word</Application>
  <DocSecurity>0</DocSecurity>
  <Lines>96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Sedlar Jakub</cp:lastModifiedBy>
  <cp:revision>2</cp:revision>
  <dcterms:created xsi:type="dcterms:W3CDTF">2020-07-20T09:45:00Z</dcterms:created>
  <dcterms:modified xsi:type="dcterms:W3CDTF">2020-07-20T09:52:00Z</dcterms:modified>
</cp:coreProperties>
</file>